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E6F2" w14:textId="61772BAA" w:rsidR="006E6F6F" w:rsidRDefault="006E6F6F" w:rsidP="00D533FB">
      <w:pPr>
        <w:pStyle w:val="BodyText"/>
        <w:numPr>
          <w:ilvl w:val="2"/>
          <w:numId w:val="22"/>
        </w:numPr>
        <w:rPr>
          <w:rFonts w:ascii="Helvetica-Light" w:hAnsi="Helvetica-Light"/>
          <w:b/>
          <w:bCs/>
          <w:sz w:val="22"/>
          <w:szCs w:val="22"/>
        </w:rPr>
      </w:pPr>
      <w:r>
        <w:rPr>
          <w:rFonts w:ascii="Helvetica-Light" w:hAnsi="Helvetica-Light"/>
          <w:b/>
          <w:bCs/>
          <w:sz w:val="22"/>
          <w:szCs w:val="22"/>
        </w:rPr>
        <w:t>T</w:t>
      </w:r>
      <w:r w:rsidR="00B153C4">
        <w:rPr>
          <w:rFonts w:ascii="Helvetica-Light" w:hAnsi="Helvetica-Light"/>
          <w:b/>
          <w:bCs/>
          <w:sz w:val="22"/>
          <w:szCs w:val="22"/>
        </w:rPr>
        <w:t xml:space="preserve">EMPLATE: </w:t>
      </w:r>
      <w:r w:rsidR="00D533FB">
        <w:rPr>
          <w:rFonts w:ascii="Helvetica-Light" w:hAnsi="Helvetica-Light"/>
          <w:b/>
          <w:bCs/>
          <w:i/>
          <w:iCs/>
          <w:sz w:val="22"/>
          <w:szCs w:val="22"/>
        </w:rPr>
        <w:t xml:space="preserve">Enterprise </w:t>
      </w:r>
      <w:r w:rsidR="001F7DEF">
        <w:rPr>
          <w:rFonts w:ascii="Helvetica-Light" w:hAnsi="Helvetica-Light"/>
          <w:b/>
          <w:bCs/>
          <w:i/>
          <w:iCs/>
          <w:sz w:val="22"/>
          <w:szCs w:val="22"/>
        </w:rPr>
        <w:t>r</w:t>
      </w:r>
      <w:r w:rsidR="00D533FB">
        <w:rPr>
          <w:rFonts w:ascii="Helvetica-Light" w:hAnsi="Helvetica-Light"/>
          <w:b/>
          <w:bCs/>
          <w:i/>
          <w:iCs/>
          <w:sz w:val="22"/>
          <w:szCs w:val="22"/>
        </w:rPr>
        <w:t xml:space="preserve">isk </w:t>
      </w:r>
      <w:r w:rsidR="001F7DEF">
        <w:rPr>
          <w:rFonts w:ascii="Helvetica-Light" w:hAnsi="Helvetica-Light"/>
          <w:b/>
          <w:bCs/>
          <w:i/>
          <w:iCs/>
          <w:sz w:val="22"/>
          <w:szCs w:val="22"/>
        </w:rPr>
        <w:t>m</w:t>
      </w:r>
      <w:r w:rsidR="00D533FB">
        <w:rPr>
          <w:rFonts w:ascii="Helvetica-Light" w:hAnsi="Helvetica-Light"/>
          <w:b/>
          <w:bCs/>
          <w:i/>
          <w:iCs/>
          <w:sz w:val="22"/>
          <w:szCs w:val="22"/>
        </w:rPr>
        <w:t>anagement</w:t>
      </w:r>
      <w:r w:rsidR="00350FA3">
        <w:rPr>
          <w:rFonts w:ascii="Helvetica-Light" w:hAnsi="Helvetica-Light"/>
          <w:b/>
          <w:bCs/>
          <w:i/>
          <w:iCs/>
          <w:sz w:val="22"/>
          <w:szCs w:val="22"/>
        </w:rPr>
        <w:t xml:space="preserve"> </w:t>
      </w:r>
      <w:r>
        <w:rPr>
          <w:rFonts w:ascii="Helvetica-Light" w:hAnsi="Helvetica-Light"/>
          <w:b/>
          <w:bCs/>
          <w:sz w:val="22"/>
          <w:szCs w:val="22"/>
        </w:rPr>
        <w:t xml:space="preserve">questions which the applicant association </w:t>
      </w:r>
      <w:r w:rsidR="002239E7">
        <w:rPr>
          <w:rFonts w:ascii="Helvetica-Light" w:hAnsi="Helvetica-Light"/>
          <w:b/>
          <w:bCs/>
          <w:sz w:val="22"/>
          <w:szCs w:val="22"/>
        </w:rPr>
        <w:t xml:space="preserve">should </w:t>
      </w:r>
      <w:r>
        <w:rPr>
          <w:rFonts w:ascii="Helvetica-Light" w:hAnsi="Helvetica-Light"/>
          <w:b/>
          <w:bCs/>
          <w:sz w:val="22"/>
          <w:szCs w:val="22"/>
        </w:rPr>
        <w:t>complete</w:t>
      </w:r>
    </w:p>
    <w:p w14:paraId="79D7CB09" w14:textId="7CEF6853" w:rsidR="003C3B0C" w:rsidRDefault="006E6F6F" w:rsidP="00B47568">
      <w:pPr>
        <w:pStyle w:val="BodyText"/>
        <w:spacing w:before="120" w:after="240"/>
        <w:ind w:left="720"/>
        <w:rPr>
          <w:rFonts w:ascii="Helvetica-Light" w:hAnsi="Helvetica-Light"/>
          <w:sz w:val="20"/>
          <w:szCs w:val="20"/>
          <w:lang w:bidi="en-AU"/>
        </w:rPr>
      </w:pPr>
      <w:r w:rsidRPr="00C743D6">
        <w:rPr>
          <w:rFonts w:ascii="Helvetica-Light" w:hAnsi="Helvetica-Light"/>
          <w:sz w:val="20"/>
          <w:szCs w:val="20"/>
          <w:lang w:bidi="en-AU"/>
        </w:rPr>
        <w:t xml:space="preserve">The questions </w:t>
      </w:r>
      <w:r w:rsidR="002D6598" w:rsidRPr="00C743D6">
        <w:rPr>
          <w:rFonts w:ascii="Helvetica-Light" w:hAnsi="Helvetica-Light"/>
          <w:sz w:val="20"/>
          <w:szCs w:val="20"/>
          <w:lang w:bidi="en-AU"/>
        </w:rPr>
        <w:t xml:space="preserve">below </w:t>
      </w:r>
      <w:r w:rsidRPr="00C743D6">
        <w:rPr>
          <w:rFonts w:ascii="Helvetica-Light" w:hAnsi="Helvetica-Light"/>
          <w:sz w:val="20"/>
          <w:szCs w:val="20"/>
          <w:lang w:bidi="en-AU"/>
        </w:rPr>
        <w:t xml:space="preserve">are designed to help you </w:t>
      </w:r>
      <w:r w:rsidR="00350FA3" w:rsidRPr="00350FA3">
        <w:rPr>
          <w:rFonts w:ascii="Helvetica-Light" w:hAnsi="Helvetica-Light"/>
          <w:sz w:val="20"/>
          <w:szCs w:val="20"/>
          <w:lang w:bidi="en-AU"/>
        </w:rPr>
        <w:t xml:space="preserve">demonstrate to the Professional Standards Councils that the association applying for a </w:t>
      </w:r>
      <w:r w:rsidR="006267C4">
        <w:rPr>
          <w:rFonts w:ascii="Helvetica-Light" w:hAnsi="Helvetica-Light"/>
          <w:sz w:val="20"/>
          <w:szCs w:val="20"/>
          <w:lang w:bidi="en-AU"/>
        </w:rPr>
        <w:t>S</w:t>
      </w:r>
      <w:r w:rsidR="00350FA3" w:rsidRPr="00350FA3">
        <w:rPr>
          <w:rFonts w:ascii="Helvetica-Light" w:hAnsi="Helvetica-Light"/>
          <w:sz w:val="20"/>
          <w:szCs w:val="20"/>
          <w:lang w:bidi="en-AU"/>
        </w:rPr>
        <w:t>cheme</w:t>
      </w:r>
      <w:r w:rsidR="00D533FB" w:rsidRPr="00D533FB">
        <w:rPr>
          <w:rFonts w:ascii="Helvetica-Light" w:hAnsi="Helvetica-Light"/>
          <w:sz w:val="20"/>
          <w:szCs w:val="20"/>
          <w:lang w:bidi="en-AU"/>
        </w:rPr>
        <w:t xml:space="preserve"> maintain</w:t>
      </w:r>
      <w:r w:rsidR="00D533FB">
        <w:rPr>
          <w:rFonts w:ascii="Helvetica-Light" w:hAnsi="Helvetica-Light"/>
          <w:sz w:val="20"/>
          <w:szCs w:val="20"/>
          <w:lang w:bidi="en-AU"/>
        </w:rPr>
        <w:t>s</w:t>
      </w:r>
      <w:r w:rsidR="00D533FB" w:rsidRPr="00D533FB">
        <w:rPr>
          <w:rFonts w:ascii="Helvetica-Light" w:hAnsi="Helvetica-Light"/>
          <w:sz w:val="20"/>
          <w:szCs w:val="20"/>
          <w:lang w:bidi="en-AU"/>
        </w:rPr>
        <w:t xml:space="preserve"> </w:t>
      </w:r>
      <w:r w:rsidR="00AB55B3">
        <w:rPr>
          <w:rFonts w:ascii="Helvetica-Light" w:hAnsi="Helvetica-Light"/>
          <w:sz w:val="20"/>
          <w:szCs w:val="20"/>
          <w:lang w:bidi="en-AU"/>
        </w:rPr>
        <w:t>organisationally focused</w:t>
      </w:r>
      <w:r w:rsidR="001861F8">
        <w:rPr>
          <w:rFonts w:ascii="Helvetica-Light" w:hAnsi="Helvetica-Light"/>
          <w:sz w:val="20"/>
          <w:szCs w:val="20"/>
          <w:lang w:bidi="en-AU"/>
        </w:rPr>
        <w:t xml:space="preserve"> risk management </w:t>
      </w:r>
      <w:r w:rsidR="00D533FB" w:rsidRPr="00D533FB">
        <w:rPr>
          <w:rFonts w:ascii="Helvetica-Light" w:hAnsi="Helvetica-Light"/>
          <w:sz w:val="20"/>
          <w:szCs w:val="20"/>
          <w:lang w:bidi="en-AU"/>
        </w:rPr>
        <w:t>to demonstrate that it is financially and operationally sound</w:t>
      </w:r>
      <w:r w:rsidR="00D533FB" w:rsidRPr="00945906">
        <w:rPr>
          <w:rFonts w:ascii="Helvetica-Light" w:hAnsi="Helvetica-Light"/>
          <w:sz w:val="20"/>
          <w:szCs w:val="20"/>
          <w:lang w:bidi="en-AU"/>
        </w:rPr>
        <w:t xml:space="preserve">. </w:t>
      </w:r>
    </w:p>
    <w:p w14:paraId="4015B938" w14:textId="63DE6703" w:rsidR="002D6598" w:rsidRPr="00C743D6" w:rsidRDefault="00BD5533" w:rsidP="00B47568">
      <w:pPr>
        <w:pStyle w:val="BodyText"/>
        <w:spacing w:before="120" w:after="240"/>
        <w:ind w:left="720"/>
        <w:rPr>
          <w:rFonts w:ascii="Helvetica-Light" w:hAnsi="Helvetica-Light"/>
          <w:sz w:val="20"/>
          <w:szCs w:val="20"/>
        </w:rPr>
      </w:pPr>
      <w:r w:rsidRPr="00945906">
        <w:rPr>
          <w:rFonts w:ascii="Helvetica-Light" w:hAnsi="Helvetica-Light"/>
          <w:sz w:val="20"/>
          <w:szCs w:val="20"/>
          <w:lang w:bidi="en-AU"/>
        </w:rPr>
        <w:t xml:space="preserve">A key starting point is to establish </w:t>
      </w:r>
      <w:r w:rsidR="00A36F82">
        <w:rPr>
          <w:rFonts w:ascii="Helvetica-Light" w:hAnsi="Helvetica-Light"/>
          <w:sz w:val="20"/>
          <w:szCs w:val="20"/>
          <w:lang w:bidi="en-AU"/>
        </w:rPr>
        <w:t>a</w:t>
      </w:r>
      <w:r w:rsidRPr="00945906">
        <w:rPr>
          <w:rFonts w:ascii="Helvetica-Light" w:hAnsi="Helvetica-Light"/>
          <w:sz w:val="20"/>
          <w:szCs w:val="20"/>
          <w:lang w:bidi="en-AU"/>
        </w:rPr>
        <w:t xml:space="preserve"> risk appetite </w:t>
      </w:r>
      <w:r w:rsidR="0086081D" w:rsidRPr="00945906">
        <w:rPr>
          <w:rFonts w:ascii="Helvetica-Light" w:hAnsi="Helvetica-Light"/>
          <w:sz w:val="20"/>
          <w:szCs w:val="20"/>
          <w:lang w:bidi="en-AU"/>
        </w:rPr>
        <w:t xml:space="preserve">statement </w:t>
      </w:r>
      <w:r w:rsidRPr="00945906">
        <w:rPr>
          <w:rFonts w:ascii="Helvetica-Light" w:hAnsi="Helvetica-Light"/>
          <w:sz w:val="20"/>
          <w:szCs w:val="20"/>
          <w:lang w:bidi="en-AU"/>
        </w:rPr>
        <w:t xml:space="preserve">involving the level of risk that </w:t>
      </w:r>
      <w:r w:rsidR="004014D2" w:rsidRPr="00945906">
        <w:rPr>
          <w:rFonts w:ascii="Helvetica-Light" w:hAnsi="Helvetica-Light"/>
          <w:sz w:val="20"/>
          <w:szCs w:val="20"/>
          <w:lang w:bidi="en-AU"/>
        </w:rPr>
        <w:t>your</w:t>
      </w:r>
      <w:r w:rsidRPr="00945906">
        <w:rPr>
          <w:rFonts w:ascii="Helvetica-Light" w:hAnsi="Helvetica-Light"/>
          <w:sz w:val="20"/>
          <w:szCs w:val="20"/>
          <w:lang w:bidi="en-AU"/>
        </w:rPr>
        <w:t xml:space="preserve"> association is willing to take in </w:t>
      </w:r>
      <w:r w:rsidR="00B47568" w:rsidRPr="00945906">
        <w:rPr>
          <w:rFonts w:ascii="Helvetica-Light" w:hAnsi="Helvetica-Light"/>
          <w:sz w:val="20"/>
          <w:szCs w:val="20"/>
          <w:lang w:bidi="en-AU"/>
        </w:rPr>
        <w:t xml:space="preserve">both the risk assessment process and </w:t>
      </w:r>
      <w:r w:rsidRPr="00945906">
        <w:rPr>
          <w:rFonts w:ascii="Helvetica-Light" w:hAnsi="Helvetica-Light"/>
          <w:sz w:val="20"/>
          <w:szCs w:val="20"/>
          <w:lang w:bidi="en-AU"/>
        </w:rPr>
        <w:t>the day-to-day management of the association.</w:t>
      </w:r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4045"/>
        <w:gridCol w:w="5040"/>
      </w:tblGrid>
      <w:tr w:rsidR="006E6F6F" w:rsidRPr="00AB55B3" w14:paraId="06F28E1F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B05C20F" w14:textId="6311F4FB" w:rsidR="006E6F6F" w:rsidRPr="00AB55B3" w:rsidRDefault="00350FA3" w:rsidP="00A266BE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0" w:name="_Hlk69551819"/>
            <w:bookmarkStart w:id="1" w:name="_Hlk67337834"/>
            <w:r w:rsidRPr="00AB55B3">
              <w:rPr>
                <w:rFonts w:ascii="Helvetica-Light" w:hAnsi="Helvetica-Light"/>
                <w:b/>
                <w:bCs/>
                <w:sz w:val="20"/>
                <w:szCs w:val="20"/>
              </w:rPr>
              <w:t>QUESTION</w:t>
            </w:r>
            <w:r w:rsidR="006E6F6F" w:rsidRPr="00AB55B3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: </w:t>
            </w:r>
            <w:r w:rsidR="00162268" w:rsidRPr="00AB55B3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 xml:space="preserve">STRUCTURE </w:t>
            </w:r>
          </w:p>
        </w:tc>
      </w:tr>
      <w:bookmarkEnd w:id="0"/>
      <w:tr w:rsidR="006E6F6F" w:rsidRPr="00AB55B3" w14:paraId="1A8747BB" w14:textId="77777777" w:rsidTr="00195541">
        <w:trPr>
          <w:cantSplit/>
          <w:trHeight w:val="269"/>
        </w:trPr>
        <w:tc>
          <w:tcPr>
            <w:tcW w:w="4045" w:type="dxa"/>
            <w:shd w:val="clear" w:color="auto" w:fill="000000" w:themeFill="text1"/>
          </w:tcPr>
          <w:p w14:paraId="2242F87B" w14:textId="33B0265C" w:rsidR="006E6F6F" w:rsidRPr="00AB55B3" w:rsidRDefault="00350FA3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>Evidence</w:t>
            </w:r>
            <w:r w:rsidR="009B0445"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  <w:r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>/</w:t>
            </w:r>
            <w:r w:rsidR="009B0445"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  <w:r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information </w:t>
            </w:r>
            <w:r w:rsidR="00D85297">
              <w:rPr>
                <w:rFonts w:ascii="Helvetica-Light" w:hAnsi="Helvetica-Light"/>
                <w:b/>
                <w:bCs/>
                <w:sz w:val="18"/>
                <w:szCs w:val="18"/>
              </w:rPr>
              <w:t>to be provid</w:t>
            </w:r>
            <w:r w:rsidR="00D85297"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040" w:type="dxa"/>
            <w:shd w:val="clear" w:color="auto" w:fill="000000" w:themeFill="text1"/>
          </w:tcPr>
          <w:p w14:paraId="76684E0D" w14:textId="4B10727A" w:rsidR="006E6F6F" w:rsidRPr="00AB55B3" w:rsidRDefault="006E6F6F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>Association’s response</w:t>
            </w:r>
            <w:r w:rsidR="000D64DC"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(including examples)</w:t>
            </w:r>
            <w:r w:rsidRPr="00AB55B3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1"/>
      <w:tr w:rsidR="006E6F6F" w:rsidRPr="00AB55B3" w14:paraId="0484F7D4" w14:textId="77777777" w:rsidTr="00195541">
        <w:trPr>
          <w:trHeight w:val="2763"/>
        </w:trPr>
        <w:tc>
          <w:tcPr>
            <w:tcW w:w="4045" w:type="dxa"/>
          </w:tcPr>
          <w:p w14:paraId="1F6F5ABF" w14:textId="77777777" w:rsidR="00162268" w:rsidRPr="00AB55B3" w:rsidRDefault="00D533FB" w:rsidP="00162268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 xml:space="preserve">Provide your enterprise risk management plan, or table, and include your association’s current, or proposed, enterprise risk management strategies by providing materials or documents such as: </w:t>
            </w:r>
          </w:p>
          <w:p w14:paraId="6BA88276" w14:textId="7019C120" w:rsidR="00162268" w:rsidRPr="00AB55B3" w:rsidRDefault="00D533FB" w:rsidP="001622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the approved policy, procedures, processes</w:t>
            </w:r>
            <w:r w:rsidR="00094D42" w:rsidRPr="00AB55B3">
              <w:rPr>
                <w:rFonts w:ascii="Helvetica-Light" w:hAnsi="Helvetica-Light"/>
                <w:sz w:val="18"/>
                <w:szCs w:val="18"/>
              </w:rPr>
              <w:t xml:space="preserve"> including risk appetite assessment</w:t>
            </w:r>
            <w:r w:rsidR="0086081D" w:rsidRPr="00AB55B3">
              <w:rPr>
                <w:rFonts w:ascii="Helvetica-Light" w:hAnsi="Helvetica-Light"/>
                <w:sz w:val="18"/>
                <w:szCs w:val="18"/>
              </w:rPr>
              <w:t>/statement</w:t>
            </w:r>
          </w:p>
          <w:p w14:paraId="447A873D" w14:textId="77777777" w:rsidR="00162268" w:rsidRPr="00AB55B3" w:rsidRDefault="00D533FB" w:rsidP="001622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forms, templates, internal or external standards</w:t>
            </w:r>
          </w:p>
          <w:p w14:paraId="212CBA77" w14:textId="77777777" w:rsidR="00162268" w:rsidRPr="00AB55B3" w:rsidRDefault="00D533FB" w:rsidP="001622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oversight by executive bodies or committees and their terms of reference</w:t>
            </w:r>
          </w:p>
          <w:p w14:paraId="3550B891" w14:textId="77777777" w:rsidR="00162268" w:rsidRPr="00AB55B3" w:rsidRDefault="00D533FB" w:rsidP="001622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communication to members; strategic plan</w:t>
            </w:r>
          </w:p>
          <w:p w14:paraId="0DB2CC35" w14:textId="77777777" w:rsidR="00162268" w:rsidRPr="00AB55B3" w:rsidRDefault="00D533FB" w:rsidP="001622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recent (annual) reporting on enterprise risk management</w:t>
            </w:r>
          </w:p>
          <w:p w14:paraId="52D77FEA" w14:textId="60E3D3E2" w:rsidR="006E6F6F" w:rsidRPr="00AB55B3" w:rsidRDefault="00D533FB" w:rsidP="001622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 xml:space="preserve">relevant website content.  </w:t>
            </w:r>
          </w:p>
        </w:tc>
        <w:tc>
          <w:tcPr>
            <w:tcW w:w="5040" w:type="dxa"/>
          </w:tcPr>
          <w:p w14:paraId="047B2D49" w14:textId="5CBFD848" w:rsidR="006E6F6F" w:rsidRPr="00AB55B3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162268" w:rsidRPr="00AB55B3" w14:paraId="02553404" w14:textId="77777777" w:rsidTr="00195541">
        <w:trPr>
          <w:trHeight w:val="171"/>
        </w:trPr>
        <w:tc>
          <w:tcPr>
            <w:tcW w:w="9085" w:type="dxa"/>
            <w:gridSpan w:val="2"/>
            <w:shd w:val="clear" w:color="auto" w:fill="000000" w:themeFill="text1"/>
          </w:tcPr>
          <w:p w14:paraId="175DBE2B" w14:textId="23769D57" w:rsidR="00162268" w:rsidRPr="00AB55B3" w:rsidRDefault="00195541" w:rsidP="00195541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AB55B3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QUESTION:  </w:t>
            </w:r>
            <w:r w:rsidRPr="00AB55B3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IMPLEMENTATION</w:t>
            </w:r>
          </w:p>
        </w:tc>
      </w:tr>
      <w:tr w:rsidR="006E6F6F" w:rsidRPr="00AB55B3" w14:paraId="62E61F00" w14:textId="77777777" w:rsidTr="00195541">
        <w:trPr>
          <w:trHeight w:val="540"/>
        </w:trPr>
        <w:tc>
          <w:tcPr>
            <w:tcW w:w="4045" w:type="dxa"/>
          </w:tcPr>
          <w:p w14:paraId="7C243D3B" w14:textId="74C193CE" w:rsidR="006E6F6F" w:rsidRPr="00AB55B3" w:rsidRDefault="00D533FB" w:rsidP="00162268">
            <w:pPr>
              <w:spacing w:after="6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Where an enterprise risk management strategy is proposed, or being amended, discuss how your association will implement that strategy, including</w:t>
            </w:r>
            <w:r w:rsidR="00094D42" w:rsidRPr="00AB55B3">
              <w:rPr>
                <w:rFonts w:ascii="Helvetica-Light" w:hAnsi="Helvetica-Light"/>
                <w:sz w:val="18"/>
                <w:szCs w:val="18"/>
              </w:rPr>
              <w:t xml:space="preserve"> </w:t>
            </w:r>
            <w:r w:rsidRPr="00AB55B3">
              <w:rPr>
                <w:rFonts w:ascii="Helvetica-Light" w:hAnsi="Helvetica-Light"/>
                <w:sz w:val="18"/>
                <w:szCs w:val="18"/>
              </w:rPr>
              <w:t xml:space="preserve">resources (e.g. staff, financial, IT), and implementation timetable. </w:t>
            </w:r>
          </w:p>
        </w:tc>
        <w:tc>
          <w:tcPr>
            <w:tcW w:w="5040" w:type="dxa"/>
          </w:tcPr>
          <w:p w14:paraId="143C2863" w14:textId="509B4754" w:rsidR="006E6F6F" w:rsidRPr="00AB55B3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9B0445" w:rsidRPr="00AB55B3" w14:paraId="6AA35EC9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7FB9C2D" w14:textId="4E0BB419" w:rsidR="009B0445" w:rsidRPr="00AB55B3" w:rsidRDefault="009B0445" w:rsidP="00A266BE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2" w:name="_Hlk69552354"/>
            <w:r w:rsidRPr="00AB55B3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QUESTION: </w:t>
            </w:r>
            <w:r w:rsidRPr="00AB55B3">
              <w:rPr>
                <w:rFonts w:ascii="Helvetica-Light" w:hAnsi="Helvetica-Light"/>
              </w:rPr>
              <w:t xml:space="preserve"> </w:t>
            </w:r>
            <w:r w:rsidR="00195541" w:rsidRPr="00AB55B3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GOVERNANCE</w:t>
            </w:r>
            <w:bookmarkEnd w:id="2"/>
          </w:p>
        </w:tc>
      </w:tr>
      <w:tr w:rsidR="006E6F6F" w:rsidRPr="00AB55B3" w14:paraId="63D7683C" w14:textId="77777777" w:rsidTr="00195541">
        <w:trPr>
          <w:trHeight w:val="607"/>
        </w:trPr>
        <w:tc>
          <w:tcPr>
            <w:tcW w:w="4045" w:type="dxa"/>
          </w:tcPr>
          <w:p w14:paraId="002D2B61" w14:textId="77777777" w:rsidR="00195541" w:rsidRPr="00AB55B3" w:rsidRDefault="00195541" w:rsidP="00195541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Where not included or described above, describe the following:</w:t>
            </w:r>
          </w:p>
          <w:p w14:paraId="75B92186" w14:textId="46468381" w:rsidR="00195541" w:rsidRPr="00AB55B3" w:rsidRDefault="00195541" w:rsidP="00195541">
            <w:pPr>
              <w:numPr>
                <w:ilvl w:val="0"/>
                <w:numId w:val="2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role and responsibilities of your association’s executive and governing body in assessing the effectiveness of each of your enterprise risk management strategies</w:t>
            </w:r>
          </w:p>
          <w:p w14:paraId="31403651" w14:textId="7BEDD487" w:rsidR="006E6F6F" w:rsidRPr="00AB55B3" w:rsidRDefault="00195541" w:rsidP="00195541">
            <w:pPr>
              <w:numPr>
                <w:ilvl w:val="0"/>
                <w:numId w:val="2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the ways your enterprise risk management is communicated to your members.</w:t>
            </w:r>
            <w:r w:rsidR="009B0445" w:rsidRPr="00AB55B3">
              <w:rPr>
                <w:rFonts w:ascii="Helvetica-Light" w:hAnsi="Helvetica-Light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14:paraId="1D4464B0" w14:textId="591F53F5" w:rsidR="006E6F6F" w:rsidRPr="00AB55B3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9B0445" w:rsidRPr="00AB55B3" w14:paraId="2BDCFF14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5CCC637" w14:textId="567E23B6" w:rsidR="009B0445" w:rsidRPr="00AB55B3" w:rsidRDefault="009B0445" w:rsidP="00A266BE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3" w:name="_Hlk69552849"/>
            <w:r w:rsidRPr="00AB55B3">
              <w:rPr>
                <w:rFonts w:ascii="Helvetica-Light" w:hAnsi="Helvetica-Light"/>
                <w:b/>
                <w:bCs/>
                <w:sz w:val="20"/>
                <w:szCs w:val="20"/>
              </w:rPr>
              <w:t>QUESTION:</w:t>
            </w:r>
            <w:r w:rsidRPr="00AB55B3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52F55" w:rsidRPr="00AB55B3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IMPROVEMENTS</w:t>
            </w:r>
            <w:r w:rsidRPr="00AB55B3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bookmarkEnd w:id="3"/>
          </w:p>
        </w:tc>
      </w:tr>
      <w:tr w:rsidR="002D6598" w:rsidRPr="00AB55B3" w14:paraId="6BDE4309" w14:textId="77777777" w:rsidTr="007B1116">
        <w:trPr>
          <w:trHeight w:val="1729"/>
        </w:trPr>
        <w:tc>
          <w:tcPr>
            <w:tcW w:w="4045" w:type="dxa"/>
          </w:tcPr>
          <w:p w14:paraId="3DCC178E" w14:textId="77777777" w:rsidR="00195541" w:rsidRPr="00AB55B3" w:rsidRDefault="00195541" w:rsidP="00195541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Describe the following:</w:t>
            </w:r>
          </w:p>
          <w:p w14:paraId="716145B4" w14:textId="33DA91EB" w:rsidR="00195541" w:rsidRPr="00AB55B3" w:rsidRDefault="00195541" w:rsidP="00195541">
            <w:pPr>
              <w:pStyle w:val="ListParagraph"/>
              <w:numPr>
                <w:ilvl w:val="0"/>
                <w:numId w:val="27"/>
              </w:numPr>
              <w:spacing w:after="60"/>
              <w:contextualSpacing w:val="0"/>
              <w:rPr>
                <w:rFonts w:ascii="Helvetica-Light" w:hAnsi="Helvetica-Light"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what measures you use to assess the effectiveness of your enterprise risk management strategies and their frequencies</w:t>
            </w:r>
          </w:p>
          <w:p w14:paraId="59C6BDC1" w14:textId="1F89CED2" w:rsidR="002D6598" w:rsidRPr="00AB55B3" w:rsidRDefault="00195541" w:rsidP="00094D42">
            <w:pPr>
              <w:pStyle w:val="ListParagraph"/>
              <w:numPr>
                <w:ilvl w:val="0"/>
                <w:numId w:val="20"/>
              </w:numPr>
              <w:spacing w:after="60"/>
              <w:contextualSpacing w:val="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AB55B3">
              <w:rPr>
                <w:rFonts w:ascii="Helvetica-Light" w:hAnsi="Helvetica-Light"/>
                <w:sz w:val="18"/>
                <w:szCs w:val="18"/>
              </w:rPr>
              <w:t>your association’s enterprise risk management system improvement cycle.</w:t>
            </w:r>
          </w:p>
        </w:tc>
        <w:tc>
          <w:tcPr>
            <w:tcW w:w="5040" w:type="dxa"/>
          </w:tcPr>
          <w:p w14:paraId="4C296A42" w14:textId="3FFA2652" w:rsidR="002D6598" w:rsidRPr="00AB55B3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</w:tbl>
    <w:p w14:paraId="4929BCAA" w14:textId="77777777" w:rsidR="00D533FB" w:rsidRDefault="00D533FB" w:rsidP="006E6F6F">
      <w:pPr>
        <w:pStyle w:val="BodyText"/>
        <w:ind w:left="720"/>
        <w:rPr>
          <w:rFonts w:ascii="Helvetica-Light" w:hAnsi="Helvetica-Light"/>
          <w:sz w:val="22"/>
          <w:szCs w:val="22"/>
        </w:rPr>
      </w:pPr>
    </w:p>
    <w:sectPr w:rsidR="00D5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BFC0" w14:textId="77777777" w:rsidR="004E59C0" w:rsidRDefault="004E59C0" w:rsidP="00710F7E">
      <w:r>
        <w:separator/>
      </w:r>
    </w:p>
  </w:endnote>
  <w:endnote w:type="continuationSeparator" w:id="0">
    <w:p w14:paraId="7FDDA0AF" w14:textId="77777777" w:rsidR="004E59C0" w:rsidRDefault="004E59C0" w:rsidP="007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B566" w14:textId="77777777" w:rsidR="00E634BD" w:rsidRDefault="00E63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514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A10060A" w14:textId="37F802F9" w:rsidR="00CB0EA0" w:rsidRPr="00CB0EA0" w:rsidRDefault="00CB0EA0">
            <w:pPr>
              <w:pStyle w:val="Footer"/>
              <w:jc w:val="right"/>
              <w:rPr>
                <w:sz w:val="20"/>
                <w:szCs w:val="20"/>
              </w:rPr>
            </w:pPr>
            <w:r w:rsidRPr="00E634BD">
              <w:rPr>
                <w:rFonts w:ascii="Helvetica-Light" w:hAnsi="Helvetica-Light"/>
                <w:sz w:val="20"/>
                <w:szCs w:val="20"/>
              </w:rPr>
              <w:t xml:space="preserve">Page </w:t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PAGE </w:instrText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E634BD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  <w:r w:rsidRPr="00E634BD">
              <w:rPr>
                <w:rFonts w:ascii="Helvetica-Light" w:hAnsi="Helvetica-Light"/>
                <w:sz w:val="20"/>
                <w:szCs w:val="20"/>
              </w:rPr>
              <w:t xml:space="preserve"> of </w:t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NUMPAGES  </w:instrText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E634BD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E634B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5E53C3" w14:textId="77777777" w:rsidR="00CB0EA0" w:rsidRDefault="00CB0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ADA3" w14:textId="77777777" w:rsidR="00E634BD" w:rsidRDefault="00E63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2595" w14:textId="77777777" w:rsidR="004E59C0" w:rsidRDefault="004E59C0" w:rsidP="00710F7E">
      <w:r>
        <w:separator/>
      </w:r>
    </w:p>
  </w:footnote>
  <w:footnote w:type="continuationSeparator" w:id="0">
    <w:p w14:paraId="461F8609" w14:textId="77777777" w:rsidR="004E59C0" w:rsidRDefault="004E59C0" w:rsidP="0071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704A" w14:textId="21CF59BE" w:rsidR="00E634BD" w:rsidRDefault="00883B74">
    <w:pPr>
      <w:pStyle w:val="Header"/>
    </w:pPr>
    <w:r>
      <w:rPr>
        <w:noProof/>
      </w:rPr>
      <w:pict w14:anchorId="1D3BF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860" o:spid="_x0000_s2050" type="#_x0000_t136" style="position:absolute;margin-left:0;margin-top:0;width:403.5pt;height:23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254B" w14:textId="69336CEA" w:rsidR="00967873" w:rsidRDefault="00883B74">
    <w:pPr>
      <w:pStyle w:val="Header"/>
    </w:pPr>
    <w:r>
      <w:rPr>
        <w:noProof/>
      </w:rPr>
      <w:pict w14:anchorId="29E8F6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861" o:spid="_x0000_s2051" type="#_x0000_t136" style="position:absolute;margin-left:0;margin-top:0;width:403.5pt;height:2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  <w:r w:rsidR="00967873">
      <w:rPr>
        <w:noProof/>
        <w:lang w:eastAsia="en-AU"/>
      </w:rPr>
      <w:drawing>
        <wp:inline distT="0" distB="0" distL="0" distR="0" wp14:anchorId="6A3D5FAA" wp14:editId="0DA1BB19">
          <wp:extent cx="6477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7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61EE6" w14:textId="4918A9B4" w:rsidR="00710F7E" w:rsidRDefault="00710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DD1C" w14:textId="69BACD17" w:rsidR="00E634BD" w:rsidRDefault="00883B74">
    <w:pPr>
      <w:pStyle w:val="Header"/>
    </w:pPr>
    <w:r>
      <w:rPr>
        <w:noProof/>
      </w:rPr>
      <w:pict w14:anchorId="702F82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859" o:spid="_x0000_s2049" type="#_x0000_t136" style="position:absolute;margin-left:0;margin-top:0;width:403.5pt;height:23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4AD"/>
    <w:multiLevelType w:val="hybridMultilevel"/>
    <w:tmpl w:val="502AC85A"/>
    <w:lvl w:ilvl="0" w:tplc="A39C3C88">
      <w:start w:val="4"/>
      <w:numFmt w:val="lowerLetter"/>
      <w:lvlText w:val="%1)"/>
      <w:lvlJc w:val="left"/>
      <w:pPr>
        <w:ind w:left="1620" w:hanging="360"/>
      </w:pPr>
      <w:rPr>
        <w:rFonts w:hint="default"/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FDD"/>
    <w:multiLevelType w:val="hybridMultilevel"/>
    <w:tmpl w:val="BB2652E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56505B"/>
    <w:multiLevelType w:val="multilevel"/>
    <w:tmpl w:val="09C8BA52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8250E"/>
    <w:multiLevelType w:val="hybridMultilevel"/>
    <w:tmpl w:val="68D8A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71600"/>
    <w:multiLevelType w:val="hybridMultilevel"/>
    <w:tmpl w:val="0CC2EBC6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-1379" w:hanging="360"/>
      </w:pPr>
    </w:lvl>
    <w:lvl w:ilvl="2" w:tplc="4E28E338">
      <w:start w:val="1"/>
      <w:numFmt w:val="lowerLetter"/>
      <w:lvlText w:val="(%3)"/>
      <w:lvlJc w:val="left"/>
      <w:pPr>
        <w:ind w:left="-449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61" w:hanging="360"/>
      </w:pPr>
    </w:lvl>
    <w:lvl w:ilvl="4" w:tplc="0C090019" w:tentative="1">
      <w:start w:val="1"/>
      <w:numFmt w:val="lowerLetter"/>
      <w:lvlText w:val="%5."/>
      <w:lvlJc w:val="left"/>
      <w:pPr>
        <w:ind w:left="781" w:hanging="360"/>
      </w:pPr>
    </w:lvl>
    <w:lvl w:ilvl="5" w:tplc="0C09001B" w:tentative="1">
      <w:start w:val="1"/>
      <w:numFmt w:val="lowerRoman"/>
      <w:lvlText w:val="%6."/>
      <w:lvlJc w:val="right"/>
      <w:pPr>
        <w:ind w:left="1501" w:hanging="180"/>
      </w:pPr>
    </w:lvl>
    <w:lvl w:ilvl="6" w:tplc="0C09000F" w:tentative="1">
      <w:start w:val="1"/>
      <w:numFmt w:val="decimal"/>
      <w:lvlText w:val="%7."/>
      <w:lvlJc w:val="left"/>
      <w:pPr>
        <w:ind w:left="2221" w:hanging="360"/>
      </w:pPr>
    </w:lvl>
    <w:lvl w:ilvl="7" w:tplc="0C090019" w:tentative="1">
      <w:start w:val="1"/>
      <w:numFmt w:val="lowerLetter"/>
      <w:lvlText w:val="%8."/>
      <w:lvlJc w:val="left"/>
      <w:pPr>
        <w:ind w:left="2941" w:hanging="360"/>
      </w:pPr>
    </w:lvl>
    <w:lvl w:ilvl="8" w:tplc="0C09001B" w:tentative="1">
      <w:start w:val="1"/>
      <w:numFmt w:val="lowerRoman"/>
      <w:lvlText w:val="%9."/>
      <w:lvlJc w:val="right"/>
      <w:pPr>
        <w:ind w:left="3661" w:hanging="180"/>
      </w:pPr>
    </w:lvl>
  </w:abstractNum>
  <w:abstractNum w:abstractNumId="5" w15:restartNumberingAfterBreak="0">
    <w:nsid w:val="17990324"/>
    <w:multiLevelType w:val="hybridMultilevel"/>
    <w:tmpl w:val="201665AE"/>
    <w:lvl w:ilvl="0" w:tplc="22EAB370">
      <w:start w:val="7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793" w:hanging="360"/>
      </w:pPr>
    </w:lvl>
    <w:lvl w:ilvl="2" w:tplc="0C09001B" w:tentative="1">
      <w:start w:val="1"/>
      <w:numFmt w:val="lowerRoman"/>
      <w:lvlText w:val="%3."/>
      <w:lvlJc w:val="right"/>
      <w:pPr>
        <w:ind w:left="2513" w:hanging="180"/>
      </w:pPr>
    </w:lvl>
    <w:lvl w:ilvl="3" w:tplc="0C09000F" w:tentative="1">
      <w:start w:val="1"/>
      <w:numFmt w:val="decimal"/>
      <w:lvlText w:val="%4."/>
      <w:lvlJc w:val="left"/>
      <w:pPr>
        <w:ind w:left="3233" w:hanging="360"/>
      </w:pPr>
    </w:lvl>
    <w:lvl w:ilvl="4" w:tplc="0C090019" w:tentative="1">
      <w:start w:val="1"/>
      <w:numFmt w:val="lowerLetter"/>
      <w:lvlText w:val="%5."/>
      <w:lvlJc w:val="left"/>
      <w:pPr>
        <w:ind w:left="3953" w:hanging="360"/>
      </w:pPr>
    </w:lvl>
    <w:lvl w:ilvl="5" w:tplc="0C09001B" w:tentative="1">
      <w:start w:val="1"/>
      <w:numFmt w:val="lowerRoman"/>
      <w:lvlText w:val="%6."/>
      <w:lvlJc w:val="right"/>
      <w:pPr>
        <w:ind w:left="4673" w:hanging="180"/>
      </w:pPr>
    </w:lvl>
    <w:lvl w:ilvl="6" w:tplc="0C09000F" w:tentative="1">
      <w:start w:val="1"/>
      <w:numFmt w:val="decimal"/>
      <w:lvlText w:val="%7."/>
      <w:lvlJc w:val="left"/>
      <w:pPr>
        <w:ind w:left="5393" w:hanging="360"/>
      </w:pPr>
    </w:lvl>
    <w:lvl w:ilvl="7" w:tplc="0C090019" w:tentative="1">
      <w:start w:val="1"/>
      <w:numFmt w:val="lowerLetter"/>
      <w:lvlText w:val="%8."/>
      <w:lvlJc w:val="left"/>
      <w:pPr>
        <w:ind w:left="6113" w:hanging="360"/>
      </w:pPr>
    </w:lvl>
    <w:lvl w:ilvl="8" w:tplc="0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1A933BFF"/>
    <w:multiLevelType w:val="hybridMultilevel"/>
    <w:tmpl w:val="13D67FB0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  <w:b w:val="0"/>
        <w:bCs w:val="0"/>
        <w:i w:val="0"/>
        <w:iCs w:val="0"/>
      </w:rPr>
    </w:lvl>
    <w:lvl w:ilvl="3" w:tplc="0C09000F">
      <w:start w:val="1"/>
      <w:numFmt w:val="decimal"/>
      <w:lvlText w:val="%4."/>
      <w:lvlJc w:val="left"/>
      <w:pPr>
        <w:ind w:left="4140" w:hanging="360"/>
      </w:pPr>
    </w:lvl>
    <w:lvl w:ilvl="4" w:tplc="0C090019">
      <w:start w:val="1"/>
      <w:numFmt w:val="lowerLetter"/>
      <w:lvlText w:val="%5."/>
      <w:lvlJc w:val="left"/>
      <w:pPr>
        <w:ind w:left="4860" w:hanging="360"/>
      </w:pPr>
    </w:lvl>
    <w:lvl w:ilvl="5" w:tplc="0C09001B">
      <w:start w:val="1"/>
      <w:numFmt w:val="lowerRoman"/>
      <w:lvlText w:val="%6."/>
      <w:lvlJc w:val="right"/>
      <w:pPr>
        <w:ind w:left="5580" w:hanging="180"/>
      </w:pPr>
    </w:lvl>
    <w:lvl w:ilvl="6" w:tplc="0C09000F">
      <w:start w:val="1"/>
      <w:numFmt w:val="decimal"/>
      <w:lvlText w:val="%7."/>
      <w:lvlJc w:val="left"/>
      <w:pPr>
        <w:ind w:left="6300" w:hanging="360"/>
      </w:pPr>
    </w:lvl>
    <w:lvl w:ilvl="7" w:tplc="0C090019">
      <w:start w:val="1"/>
      <w:numFmt w:val="lowerLetter"/>
      <w:lvlText w:val="%8."/>
      <w:lvlJc w:val="left"/>
      <w:pPr>
        <w:ind w:left="7020" w:hanging="360"/>
      </w:pPr>
    </w:lvl>
    <w:lvl w:ilvl="8" w:tplc="0C09001B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BB51343"/>
    <w:multiLevelType w:val="hybridMultilevel"/>
    <w:tmpl w:val="2DD00216"/>
    <w:lvl w:ilvl="0" w:tplc="D0F291B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1DA73B40"/>
    <w:multiLevelType w:val="hybridMultilevel"/>
    <w:tmpl w:val="7290774A"/>
    <w:lvl w:ilvl="0" w:tplc="18026BFC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29D"/>
    <w:multiLevelType w:val="hybridMultilevel"/>
    <w:tmpl w:val="D384F004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9E1547A"/>
    <w:multiLevelType w:val="multilevel"/>
    <w:tmpl w:val="26447C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C62574"/>
    <w:multiLevelType w:val="hybridMultilevel"/>
    <w:tmpl w:val="C6DA477A"/>
    <w:lvl w:ilvl="0" w:tplc="7584DEF2">
      <w:start w:val="8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9646800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1DBF"/>
    <w:multiLevelType w:val="hybridMultilevel"/>
    <w:tmpl w:val="659EF1E6"/>
    <w:lvl w:ilvl="0" w:tplc="D0F291B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13736"/>
    <w:multiLevelType w:val="hybridMultilevel"/>
    <w:tmpl w:val="90B4D12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F39F3"/>
    <w:multiLevelType w:val="hybridMultilevel"/>
    <w:tmpl w:val="A5CC3384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1245144"/>
    <w:multiLevelType w:val="multilevel"/>
    <w:tmpl w:val="EE1C30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52787F"/>
    <w:multiLevelType w:val="hybridMultilevel"/>
    <w:tmpl w:val="E3561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61E46"/>
    <w:multiLevelType w:val="hybridMultilevel"/>
    <w:tmpl w:val="25F21F58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59AF6290"/>
    <w:multiLevelType w:val="hybridMultilevel"/>
    <w:tmpl w:val="DBDC1BC2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64A8"/>
    <w:multiLevelType w:val="hybridMultilevel"/>
    <w:tmpl w:val="A52C383E"/>
    <w:lvl w:ilvl="0" w:tplc="43DE20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A6D6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655DA"/>
    <w:multiLevelType w:val="hybridMultilevel"/>
    <w:tmpl w:val="36BE69DE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FE50E7B"/>
    <w:multiLevelType w:val="hybridMultilevel"/>
    <w:tmpl w:val="6F94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815E5"/>
    <w:multiLevelType w:val="multilevel"/>
    <w:tmpl w:val="3C12D1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78602B"/>
    <w:multiLevelType w:val="hybridMultilevel"/>
    <w:tmpl w:val="254E65D0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1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1"/>
  </w:num>
  <w:num w:numId="10">
    <w:abstractNumId w:val="23"/>
  </w:num>
  <w:num w:numId="11">
    <w:abstractNumId w:val="10"/>
  </w:num>
  <w:num w:numId="12">
    <w:abstractNumId w:val="12"/>
  </w:num>
  <w:num w:numId="13">
    <w:abstractNumId w:val="20"/>
  </w:num>
  <w:num w:numId="14">
    <w:abstractNumId w:val="7"/>
  </w:num>
  <w:num w:numId="15">
    <w:abstractNumId w:val="1"/>
  </w:num>
  <w:num w:numId="16">
    <w:abstractNumId w:val="5"/>
  </w:num>
  <w:num w:numId="17">
    <w:abstractNumId w:val="8"/>
  </w:num>
  <w:num w:numId="18">
    <w:abstractNumId w:val="6"/>
  </w:num>
  <w:num w:numId="19">
    <w:abstractNumId w:val="14"/>
  </w:num>
  <w:num w:numId="20">
    <w:abstractNumId w:val="17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18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9"/>
    <w:rsid w:val="00014390"/>
    <w:rsid w:val="0004303B"/>
    <w:rsid w:val="0005642D"/>
    <w:rsid w:val="00081B65"/>
    <w:rsid w:val="00094D42"/>
    <w:rsid w:val="000B00DA"/>
    <w:rsid w:val="000B3DC6"/>
    <w:rsid w:val="000D64DC"/>
    <w:rsid w:val="0010282C"/>
    <w:rsid w:val="0014620C"/>
    <w:rsid w:val="00146B7F"/>
    <w:rsid w:val="00153B80"/>
    <w:rsid w:val="00162268"/>
    <w:rsid w:val="001861F8"/>
    <w:rsid w:val="00193F63"/>
    <w:rsid w:val="00195378"/>
    <w:rsid w:val="00195541"/>
    <w:rsid w:val="001F7DEF"/>
    <w:rsid w:val="002239E7"/>
    <w:rsid w:val="00265215"/>
    <w:rsid w:val="00295E39"/>
    <w:rsid w:val="002A5D3A"/>
    <w:rsid w:val="002D0BB7"/>
    <w:rsid w:val="002D6598"/>
    <w:rsid w:val="00350FA3"/>
    <w:rsid w:val="00354A9C"/>
    <w:rsid w:val="00372C5F"/>
    <w:rsid w:val="003A033E"/>
    <w:rsid w:val="003C3B0C"/>
    <w:rsid w:val="003D62F4"/>
    <w:rsid w:val="003E4EBC"/>
    <w:rsid w:val="004014D2"/>
    <w:rsid w:val="004043F1"/>
    <w:rsid w:val="00454CD8"/>
    <w:rsid w:val="004E59C0"/>
    <w:rsid w:val="00523174"/>
    <w:rsid w:val="006231C0"/>
    <w:rsid w:val="006267C4"/>
    <w:rsid w:val="006E6F6F"/>
    <w:rsid w:val="006E70D6"/>
    <w:rsid w:val="00710F7E"/>
    <w:rsid w:val="0071335E"/>
    <w:rsid w:val="00754651"/>
    <w:rsid w:val="007B1116"/>
    <w:rsid w:val="00841AD9"/>
    <w:rsid w:val="0086081D"/>
    <w:rsid w:val="0087441D"/>
    <w:rsid w:val="00883B74"/>
    <w:rsid w:val="0088541A"/>
    <w:rsid w:val="00945906"/>
    <w:rsid w:val="00952F55"/>
    <w:rsid w:val="00967873"/>
    <w:rsid w:val="009A627C"/>
    <w:rsid w:val="009B0445"/>
    <w:rsid w:val="00A266BE"/>
    <w:rsid w:val="00A36F82"/>
    <w:rsid w:val="00AB55B3"/>
    <w:rsid w:val="00AD2390"/>
    <w:rsid w:val="00B153C4"/>
    <w:rsid w:val="00B47568"/>
    <w:rsid w:val="00B52A4A"/>
    <w:rsid w:val="00B55C79"/>
    <w:rsid w:val="00B567DB"/>
    <w:rsid w:val="00B94CCF"/>
    <w:rsid w:val="00BD5533"/>
    <w:rsid w:val="00C37A8B"/>
    <w:rsid w:val="00C423C5"/>
    <w:rsid w:val="00C743D6"/>
    <w:rsid w:val="00CA6134"/>
    <w:rsid w:val="00CB0EA0"/>
    <w:rsid w:val="00D305F8"/>
    <w:rsid w:val="00D404EC"/>
    <w:rsid w:val="00D533FB"/>
    <w:rsid w:val="00D713F9"/>
    <w:rsid w:val="00D85297"/>
    <w:rsid w:val="00D90EE1"/>
    <w:rsid w:val="00DA7E57"/>
    <w:rsid w:val="00DC32BF"/>
    <w:rsid w:val="00E634BD"/>
    <w:rsid w:val="00EB029E"/>
    <w:rsid w:val="00F943C6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C73F6"/>
  <w15:chartTrackingRefBased/>
  <w15:docId w15:val="{7196223E-FCA4-4A1B-8D61-11642D4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-Light" w:eastAsiaTheme="minorHAnsi" w:hAnsi="Helvetica-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 Char Char Char"/>
    <w:basedOn w:val="DefaultParagraphFont"/>
    <w:link w:val="BodyText"/>
    <w:semiHidden/>
    <w:locked/>
    <w:rsid w:val="00D713F9"/>
    <w:rPr>
      <w:rFonts w:ascii="Arial" w:hAnsi="Arial" w:cs="Arial"/>
      <w:sz w:val="36"/>
      <w:szCs w:val="24"/>
    </w:rPr>
  </w:style>
  <w:style w:type="paragraph" w:styleId="BodyText">
    <w:name w:val="Body Text"/>
    <w:aliases w:val="Body Text Char Char"/>
    <w:basedOn w:val="Normal"/>
    <w:link w:val="BodyTextChar"/>
    <w:semiHidden/>
    <w:unhideWhenUsed/>
    <w:rsid w:val="00D713F9"/>
    <w:rPr>
      <w:rFonts w:eastAsiaTheme="minorHAnsi" w:cs="Arial"/>
      <w:sz w:val="36"/>
    </w:rPr>
  </w:style>
  <w:style w:type="character" w:customStyle="1" w:styleId="BodyTextChar1">
    <w:name w:val="Body Text Char1"/>
    <w:basedOn w:val="DefaultParagraphFont"/>
    <w:uiPriority w:val="99"/>
    <w:semiHidden/>
    <w:rsid w:val="00D713F9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D713F9"/>
    <w:rPr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D713F9"/>
    <w:rPr>
      <w:rFonts w:ascii="Arial" w:eastAsia="Times New Roman" w:hAnsi="Arial" w:cs="Times New Roman"/>
      <w:iCs/>
      <w:sz w:val="20"/>
      <w:szCs w:val="24"/>
    </w:rPr>
  </w:style>
  <w:style w:type="paragraph" w:customStyle="1" w:styleId="Paragraph">
    <w:name w:val="Paragraph"/>
    <w:basedOn w:val="Normal"/>
    <w:rsid w:val="00D713F9"/>
    <w:pPr>
      <w:spacing w:after="200"/>
      <w:ind w:left="340" w:hanging="340"/>
    </w:pPr>
    <w:rPr>
      <w:rFonts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7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7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E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E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E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4" ma:contentTypeDescription="Create a new document." ma:contentTypeScope="" ma:versionID="a28d7655266795c116575d5ad6cd0a3f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80edadcdc826eeb2bbaaaaca40b3067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43A00-F014-4E0D-A1DE-3462DB3A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650DA-FA4F-4EF2-8238-AF5A358F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4EBF-489C-4615-BAF4-7F9F1E615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Lawson</dc:creator>
  <cp:keywords/>
  <dc:description/>
  <cp:lastModifiedBy>Gabrielle Hendry</cp:lastModifiedBy>
  <cp:revision>20</cp:revision>
  <dcterms:created xsi:type="dcterms:W3CDTF">2021-04-29T01:35:00Z</dcterms:created>
  <dcterms:modified xsi:type="dcterms:W3CDTF">2021-06-30T04:39:00Z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