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D26FB" w:rsidR="00461244" w:rsidRDefault="00461244" w14:paraId="71148CB3" w14:textId="77777777">
      <w:pPr>
        <w:rPr>
          <w:sz w:val="16"/>
          <w:szCs w:val="16"/>
        </w:rPr>
      </w:pPr>
    </w:p>
    <w:p w:rsidRPr="004D26FB" w:rsidR="00104281" w:rsidRDefault="00104281" w14:paraId="3C66B1DA" w14:textId="77777777">
      <w:pPr>
        <w:rPr>
          <w:sz w:val="16"/>
          <w:szCs w:val="16"/>
        </w:rPr>
      </w:pPr>
    </w:p>
    <w:p w:rsidRPr="00FF51DB" w:rsidR="00104281" w:rsidP="00104281" w:rsidRDefault="00104281" w14:paraId="4AC1D7BB" w14:textId="77777777">
      <w:pPr>
        <w:rPr>
          <w:rFonts w:cs="Arial"/>
          <w:b/>
          <w:bCs/>
          <w:sz w:val="16"/>
          <w:szCs w:val="16"/>
        </w:rPr>
      </w:pPr>
      <w:r>
        <w:rPr>
          <w:rFonts w:cs="Arial"/>
          <w:noProof/>
          <w:color w:val="374A52"/>
          <w:sz w:val="28"/>
          <w:szCs w:val="28"/>
        </w:rPr>
        <w:drawing>
          <wp:inline distT="0" distB="0" distL="0" distR="0" wp14:anchorId="2F944A13" wp14:editId="66EA90D8">
            <wp:extent cx="2152650" cy="600075"/>
            <wp:effectExtent l="0" t="0" r="0" b="9525"/>
            <wp:docPr id="1" name="Picture 1" descr="P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600075"/>
                    </a:xfrm>
                    <a:prstGeom prst="rect">
                      <a:avLst/>
                    </a:prstGeom>
                    <a:noFill/>
                    <a:ln>
                      <a:noFill/>
                    </a:ln>
                  </pic:spPr>
                </pic:pic>
              </a:graphicData>
            </a:graphic>
          </wp:inline>
        </w:drawing>
      </w:r>
    </w:p>
    <w:p w:rsidRPr="00FF51DB" w:rsidR="00104281" w:rsidP="00104281" w:rsidRDefault="00104281" w14:paraId="097DEB1E" w14:textId="77777777">
      <w:pPr>
        <w:jc w:val="center"/>
        <w:rPr>
          <w:rFonts w:cs="Arial"/>
          <w:b/>
          <w:bCs/>
          <w:sz w:val="16"/>
          <w:szCs w:val="16"/>
        </w:rPr>
      </w:pPr>
    </w:p>
    <w:p w:rsidRPr="004D26FB" w:rsidR="00104281" w:rsidP="00104281" w:rsidRDefault="00104281" w14:paraId="3EB18AA2" w14:textId="77777777">
      <w:pPr>
        <w:jc w:val="center"/>
        <w:rPr>
          <w:rFonts w:cs="Arial"/>
          <w:b/>
          <w:bCs/>
          <w:sz w:val="18"/>
          <w:szCs w:val="18"/>
        </w:rPr>
      </w:pPr>
      <w:r w:rsidRPr="004D26FB">
        <w:rPr>
          <w:rFonts w:cs="Arial"/>
          <w:b/>
          <w:bCs/>
          <w:sz w:val="18"/>
          <w:szCs w:val="18"/>
        </w:rPr>
        <w:t>NOTIFICATION OF A SCHEME</w:t>
      </w:r>
    </w:p>
    <w:p w:rsidRPr="004D26FB" w:rsidR="00104281" w:rsidP="00104281" w:rsidRDefault="00104281" w14:paraId="3C202D30" w14:textId="21596DA1">
      <w:pPr>
        <w:pStyle w:val="BodyText2"/>
        <w:ind w:left="1596" w:hanging="1596"/>
        <w:jc w:val="center"/>
        <w:rPr>
          <w:rFonts w:ascii="Arial" w:hAnsi="Arial" w:cs="Arial"/>
          <w:sz w:val="18"/>
          <w:szCs w:val="18"/>
        </w:rPr>
      </w:pPr>
      <w:r w:rsidRPr="004D26FB">
        <w:rPr>
          <w:rFonts w:ascii="Arial" w:hAnsi="Arial" w:cs="Arial"/>
          <w:i/>
          <w:iCs/>
          <w:sz w:val="18"/>
          <w:szCs w:val="18"/>
        </w:rPr>
        <w:t xml:space="preserve">Professional Standards Act </w:t>
      </w:r>
      <w:r w:rsidRPr="004D26FB" w:rsidR="00B3130E">
        <w:rPr>
          <w:rFonts w:ascii="Arial" w:hAnsi="Arial" w:cs="Arial"/>
          <w:i/>
          <w:iCs/>
          <w:sz w:val="18"/>
          <w:szCs w:val="18"/>
        </w:rPr>
        <w:t>1994</w:t>
      </w:r>
      <w:r w:rsidRPr="004D26FB">
        <w:rPr>
          <w:rFonts w:ascii="Arial" w:hAnsi="Arial" w:cs="Arial"/>
          <w:sz w:val="18"/>
          <w:szCs w:val="18"/>
        </w:rPr>
        <w:t xml:space="preserve"> (</w:t>
      </w:r>
      <w:r w:rsidRPr="004D26FB" w:rsidR="00B3130E">
        <w:rPr>
          <w:rFonts w:ascii="Arial" w:hAnsi="Arial" w:cs="Arial"/>
          <w:sz w:val="18"/>
          <w:szCs w:val="18"/>
        </w:rPr>
        <w:t>NSW</w:t>
      </w:r>
      <w:r w:rsidRPr="004D26FB">
        <w:rPr>
          <w:rFonts w:ascii="Arial" w:hAnsi="Arial" w:cs="Arial"/>
          <w:sz w:val="18"/>
          <w:szCs w:val="18"/>
        </w:rPr>
        <w:t>)</w:t>
      </w:r>
    </w:p>
    <w:p w:rsidRPr="004D26FB" w:rsidR="00104281" w:rsidP="00104281" w:rsidRDefault="00104281" w14:paraId="39725717" w14:textId="77777777">
      <w:pPr>
        <w:pStyle w:val="BodyText2"/>
        <w:rPr>
          <w:rFonts w:ascii="Arial" w:hAnsi="Arial" w:cs="Arial"/>
        </w:rPr>
      </w:pPr>
    </w:p>
    <w:p w:rsidRPr="004D26FB" w:rsidR="00104281" w:rsidP="00104281" w:rsidRDefault="00104281" w14:paraId="7283E039" w14:textId="79B46918">
      <w:pPr>
        <w:pStyle w:val="BodyText2"/>
        <w:jc w:val="left"/>
        <w:rPr>
          <w:rFonts w:ascii="Arial" w:hAnsi="Arial" w:cs="Arial"/>
          <w:sz w:val="18"/>
          <w:szCs w:val="18"/>
        </w:rPr>
      </w:pPr>
      <w:r w:rsidRPr="004D26FB">
        <w:rPr>
          <w:rFonts w:ascii="Arial" w:hAnsi="Arial" w:cs="Arial"/>
          <w:sz w:val="18"/>
          <w:szCs w:val="18"/>
        </w:rPr>
        <w:t xml:space="preserve">Notification is hereby given pursuant to Section </w:t>
      </w:r>
      <w:r w:rsidRPr="004D26FB" w:rsidR="00B3130E">
        <w:rPr>
          <w:rFonts w:ascii="Arial" w:hAnsi="Arial" w:cs="Arial"/>
          <w:sz w:val="18"/>
          <w:szCs w:val="18"/>
        </w:rPr>
        <w:t>8</w:t>
      </w:r>
      <w:r w:rsidRPr="004D26FB">
        <w:rPr>
          <w:rFonts w:ascii="Arial" w:hAnsi="Arial" w:cs="Arial"/>
          <w:sz w:val="18"/>
          <w:szCs w:val="18"/>
        </w:rPr>
        <w:t xml:space="preserve"> of the </w:t>
      </w:r>
      <w:r w:rsidRPr="004D26FB">
        <w:rPr>
          <w:rFonts w:ascii="Arial" w:hAnsi="Arial" w:cs="Arial"/>
          <w:i/>
          <w:iCs/>
          <w:sz w:val="18"/>
          <w:szCs w:val="18"/>
        </w:rPr>
        <w:t xml:space="preserve">Professional Standards Act </w:t>
      </w:r>
      <w:r w:rsidRPr="004D26FB" w:rsidR="00B3130E">
        <w:rPr>
          <w:rFonts w:ascii="Arial" w:hAnsi="Arial" w:cs="Arial"/>
          <w:i/>
          <w:iCs/>
          <w:sz w:val="18"/>
          <w:szCs w:val="18"/>
        </w:rPr>
        <w:t>1994</w:t>
      </w:r>
      <w:r w:rsidRPr="004D26FB">
        <w:rPr>
          <w:rFonts w:ascii="Arial" w:hAnsi="Arial" w:cs="Arial"/>
          <w:sz w:val="18"/>
          <w:szCs w:val="18"/>
        </w:rPr>
        <w:t xml:space="preserve"> (</w:t>
      </w:r>
      <w:r w:rsidRPr="004D26FB" w:rsidR="00B3130E">
        <w:rPr>
          <w:rFonts w:ascii="Arial" w:hAnsi="Arial" w:cs="Arial"/>
          <w:sz w:val="18"/>
          <w:szCs w:val="18"/>
        </w:rPr>
        <w:t>NSW</w:t>
      </w:r>
      <w:r w:rsidRPr="004D26FB">
        <w:rPr>
          <w:rFonts w:ascii="Arial" w:hAnsi="Arial" w:cs="Arial"/>
          <w:sz w:val="18"/>
          <w:szCs w:val="18"/>
        </w:rPr>
        <w:t xml:space="preserve">) of a scheme prepared by the </w:t>
      </w:r>
      <w:r w:rsidRPr="004D26FB" w:rsidR="002037F1">
        <w:rPr>
          <w:rFonts w:ascii="Arial" w:hAnsi="Arial" w:cs="Arial"/>
          <w:sz w:val="18"/>
          <w:szCs w:val="18"/>
        </w:rPr>
        <w:t xml:space="preserve">New South Wales Bar </w:t>
      </w:r>
      <w:r w:rsidRPr="004D26FB" w:rsidR="00B3130E">
        <w:rPr>
          <w:rFonts w:ascii="Arial" w:hAnsi="Arial" w:cs="Arial"/>
          <w:sz w:val="18"/>
          <w:szCs w:val="18"/>
        </w:rPr>
        <w:t>Associa</w:t>
      </w:r>
      <w:r w:rsidRPr="004D26FB" w:rsidR="00501C0E">
        <w:rPr>
          <w:rFonts w:ascii="Arial" w:hAnsi="Arial" w:cs="Arial"/>
          <w:sz w:val="18"/>
          <w:szCs w:val="18"/>
        </w:rPr>
        <w:t>tion</w:t>
      </w:r>
      <w:r w:rsidRPr="004D26FB">
        <w:rPr>
          <w:rFonts w:ascii="Arial" w:hAnsi="Arial" w:cs="Arial"/>
          <w:sz w:val="18"/>
          <w:szCs w:val="18"/>
        </w:rPr>
        <w:t xml:space="preserve"> (“</w:t>
      </w:r>
      <w:r w:rsidRPr="004D26FB" w:rsidR="00501C0E">
        <w:rPr>
          <w:rFonts w:ascii="Arial" w:hAnsi="Arial" w:cs="Arial"/>
          <w:sz w:val="18"/>
          <w:szCs w:val="18"/>
        </w:rPr>
        <w:t>the</w:t>
      </w:r>
      <w:r w:rsidRPr="004D26FB">
        <w:rPr>
          <w:rFonts w:ascii="Arial" w:hAnsi="Arial" w:cs="Arial"/>
          <w:sz w:val="18"/>
          <w:szCs w:val="18"/>
        </w:rPr>
        <w:t xml:space="preserve"> Bar”) of </w:t>
      </w:r>
      <w:r w:rsidRPr="004D26FB" w:rsidR="004E27FA">
        <w:rPr>
          <w:rFonts w:ascii="Arial" w:hAnsi="Arial" w:cs="Arial"/>
          <w:sz w:val="18"/>
          <w:szCs w:val="18"/>
        </w:rPr>
        <w:t>Selborne Chambers, 174 Phillip Street Sydney</w:t>
      </w:r>
      <w:r w:rsidRPr="004D26FB">
        <w:rPr>
          <w:rFonts w:ascii="Arial" w:hAnsi="Arial" w:cs="Arial"/>
          <w:sz w:val="18"/>
          <w:szCs w:val="18"/>
        </w:rPr>
        <w:t>.</w:t>
      </w:r>
    </w:p>
    <w:p w:rsidRPr="004D26FB" w:rsidR="00104281" w:rsidP="00104281" w:rsidRDefault="00104281" w14:paraId="483DE6DD" w14:textId="77777777">
      <w:pPr>
        <w:pStyle w:val="BodyText2"/>
        <w:jc w:val="left"/>
        <w:rPr>
          <w:rFonts w:ascii="Arial" w:hAnsi="Arial" w:cs="Arial"/>
        </w:rPr>
      </w:pPr>
    </w:p>
    <w:p w:rsidRPr="004D26FB" w:rsidR="00104281" w:rsidP="00104281" w:rsidRDefault="00104281" w14:paraId="09CE8561" w14:textId="77777777">
      <w:pPr>
        <w:pStyle w:val="BodyText2"/>
        <w:jc w:val="left"/>
        <w:rPr>
          <w:rFonts w:ascii="Arial" w:hAnsi="Arial" w:cs="Arial"/>
          <w:sz w:val="18"/>
          <w:szCs w:val="18"/>
        </w:rPr>
      </w:pPr>
      <w:r w:rsidRPr="004D26FB">
        <w:rPr>
          <w:rFonts w:ascii="Arial" w:hAnsi="Arial" w:cs="Arial"/>
          <w:sz w:val="18"/>
          <w:szCs w:val="18"/>
        </w:rPr>
        <w:t>The scheme:</w:t>
      </w:r>
    </w:p>
    <w:p w:rsidRPr="004D26FB" w:rsidR="00104281" w:rsidP="00104281" w:rsidRDefault="00D42EAE" w14:paraId="52DF8C97" w14:textId="0C2532E0">
      <w:pPr>
        <w:pStyle w:val="Default"/>
        <w:numPr>
          <w:ilvl w:val="0"/>
          <w:numId w:val="1"/>
        </w:numPr>
        <w:ind w:left="284" w:hanging="284"/>
        <w:rPr>
          <w:color w:val="auto"/>
          <w:sz w:val="18"/>
          <w:szCs w:val="18"/>
        </w:rPr>
      </w:pPr>
      <w:r w:rsidRPr="004D26FB">
        <w:rPr>
          <w:sz w:val="18"/>
          <w:szCs w:val="18"/>
        </w:rPr>
        <w:t>A</w:t>
      </w:r>
      <w:r w:rsidRPr="004D26FB" w:rsidR="00104281">
        <w:rPr>
          <w:sz w:val="18"/>
          <w:szCs w:val="18"/>
        </w:rPr>
        <w:t xml:space="preserve">pplies to all members of the Bar </w:t>
      </w:r>
      <w:r w:rsidRPr="004D26FB" w:rsidR="00104281">
        <w:rPr>
          <w:color w:val="auto"/>
          <w:sz w:val="18"/>
          <w:szCs w:val="18"/>
        </w:rPr>
        <w:t xml:space="preserve">who </w:t>
      </w:r>
      <w:r w:rsidRPr="004D26FB" w:rsidR="00191EA4">
        <w:rPr>
          <w:sz w:val="18"/>
          <w:szCs w:val="18"/>
        </w:rPr>
        <w:t>hold a N</w:t>
      </w:r>
      <w:r w:rsidRPr="004D26FB" w:rsidR="002037F1">
        <w:rPr>
          <w:sz w:val="18"/>
          <w:szCs w:val="18"/>
        </w:rPr>
        <w:t>ew South Wales</w:t>
      </w:r>
      <w:r w:rsidRPr="004D26FB" w:rsidR="00191EA4">
        <w:rPr>
          <w:sz w:val="18"/>
          <w:szCs w:val="18"/>
        </w:rPr>
        <w:t xml:space="preserve"> barrister’s practising certificate</w:t>
      </w:r>
      <w:r w:rsidRPr="004D26FB" w:rsidR="00191EA4">
        <w:rPr>
          <w:sz w:val="18"/>
          <w:szCs w:val="18"/>
        </w:rPr>
        <w:t>,</w:t>
      </w:r>
      <w:r w:rsidRPr="004D26FB" w:rsidR="00191EA4">
        <w:rPr>
          <w:sz w:val="18"/>
          <w:szCs w:val="18"/>
        </w:rPr>
        <w:t xml:space="preserve"> issued by the Bar</w:t>
      </w:r>
      <w:r w:rsidRPr="004D26FB" w:rsidR="00191EA4">
        <w:rPr>
          <w:sz w:val="18"/>
          <w:szCs w:val="18"/>
        </w:rPr>
        <w:t>,</w:t>
      </w:r>
      <w:r w:rsidRPr="004D26FB" w:rsidR="00191EA4">
        <w:rPr>
          <w:sz w:val="18"/>
          <w:szCs w:val="18"/>
        </w:rPr>
        <w:t xml:space="preserve"> and who have professional indemnity insurance </w:t>
      </w:r>
      <w:r w:rsidRPr="004D26FB" w:rsidR="00191EA4">
        <w:rPr>
          <w:sz w:val="18"/>
          <w:szCs w:val="18"/>
        </w:rPr>
        <w:t>as</w:t>
      </w:r>
      <w:r w:rsidRPr="004D26FB" w:rsidR="00191EA4">
        <w:rPr>
          <w:sz w:val="18"/>
          <w:szCs w:val="18"/>
        </w:rPr>
        <w:t xml:space="preserve"> required under law to be held by N</w:t>
      </w:r>
      <w:r w:rsidRPr="004D26FB" w:rsidR="002037F1">
        <w:rPr>
          <w:sz w:val="18"/>
          <w:szCs w:val="18"/>
        </w:rPr>
        <w:t>ew South Wales</w:t>
      </w:r>
      <w:r w:rsidRPr="004D26FB" w:rsidR="00191EA4">
        <w:rPr>
          <w:sz w:val="18"/>
          <w:szCs w:val="18"/>
        </w:rPr>
        <w:t xml:space="preserve"> barristers in order to </w:t>
      </w:r>
      <w:r w:rsidRPr="004D26FB">
        <w:rPr>
          <w:sz w:val="18"/>
          <w:szCs w:val="18"/>
        </w:rPr>
        <w:t>practice.</w:t>
      </w:r>
    </w:p>
    <w:p w:rsidRPr="004D26FB" w:rsidR="00104281" w:rsidP="00104281" w:rsidRDefault="00D42EAE" w14:paraId="65215917" w14:textId="2A2DCC95">
      <w:pPr>
        <w:pStyle w:val="Default"/>
        <w:numPr>
          <w:ilvl w:val="0"/>
          <w:numId w:val="1"/>
        </w:numPr>
        <w:ind w:left="284" w:hanging="284"/>
        <w:rPr>
          <w:color w:val="auto"/>
          <w:sz w:val="18"/>
          <w:szCs w:val="18"/>
        </w:rPr>
      </w:pPr>
      <w:r w:rsidRPr="004D26FB">
        <w:rPr>
          <w:sz w:val="18"/>
          <w:szCs w:val="18"/>
        </w:rPr>
        <w:t>L</w:t>
      </w:r>
      <w:r w:rsidRPr="004D26FB" w:rsidR="006044DF">
        <w:rPr>
          <w:sz w:val="18"/>
          <w:szCs w:val="18"/>
        </w:rPr>
        <w:t>imits liability for damages to $1.5 million, provided that the person to whom it applies has professional indemnity insurance which is not less than $1.5 million</w:t>
      </w:r>
      <w:r w:rsidRPr="004D26FB" w:rsidR="006044DF">
        <w:rPr>
          <w:sz w:val="18"/>
          <w:szCs w:val="18"/>
        </w:rPr>
        <w:t>.</w:t>
      </w:r>
    </w:p>
    <w:p w:rsidRPr="004D26FB" w:rsidR="00104281" w:rsidP="00104281" w:rsidRDefault="00D42EAE" w14:paraId="4B9E4522" w14:textId="2B445D41">
      <w:pPr>
        <w:pStyle w:val="Default"/>
        <w:numPr>
          <w:ilvl w:val="0"/>
          <w:numId w:val="1"/>
        </w:numPr>
        <w:ind w:left="284" w:hanging="284"/>
        <w:rPr>
          <w:sz w:val="18"/>
          <w:szCs w:val="18"/>
        </w:rPr>
      </w:pPr>
      <w:r w:rsidRPr="004D26FB">
        <w:rPr>
          <w:sz w:val="18"/>
          <w:szCs w:val="18"/>
        </w:rPr>
        <w:t>D</w:t>
      </w:r>
      <w:r w:rsidRPr="004D26FB">
        <w:rPr>
          <w:sz w:val="18"/>
          <w:szCs w:val="18"/>
        </w:rPr>
        <w:t xml:space="preserve">oes not affect damages </w:t>
      </w:r>
      <w:r w:rsidRPr="004D26FB">
        <w:rPr>
          <w:sz w:val="18"/>
          <w:szCs w:val="18"/>
        </w:rPr>
        <w:t>that</w:t>
      </w:r>
      <w:r w:rsidRPr="004D26FB">
        <w:rPr>
          <w:sz w:val="18"/>
          <w:szCs w:val="18"/>
        </w:rPr>
        <w:t xml:space="preserve"> are below $1.5 million</w:t>
      </w:r>
      <w:r w:rsidRPr="004D26FB" w:rsidR="00104281">
        <w:rPr>
          <w:sz w:val="18"/>
          <w:szCs w:val="18"/>
        </w:rPr>
        <w:t>.</w:t>
      </w:r>
    </w:p>
    <w:p w:rsidRPr="004D26FB" w:rsidR="00104281" w:rsidP="00104281" w:rsidRDefault="00104281" w14:paraId="11CF0392" w14:textId="31F286B4">
      <w:pPr>
        <w:pStyle w:val="Default"/>
        <w:numPr>
          <w:ilvl w:val="0"/>
          <w:numId w:val="1"/>
        </w:numPr>
        <w:ind w:left="284" w:hanging="284"/>
        <w:rPr>
          <w:sz w:val="18"/>
          <w:szCs w:val="18"/>
        </w:rPr>
      </w:pPr>
      <w:r w:rsidRPr="004D26FB">
        <w:rPr>
          <w:sz w:val="18"/>
          <w:szCs w:val="18"/>
        </w:rPr>
        <w:t xml:space="preserve">Is intended to operate in </w:t>
      </w:r>
      <w:r w:rsidRPr="004D26FB" w:rsidR="00D42EAE">
        <w:rPr>
          <w:sz w:val="18"/>
          <w:szCs w:val="18"/>
        </w:rPr>
        <w:t>N</w:t>
      </w:r>
      <w:r w:rsidRPr="004D26FB" w:rsidR="002037F1">
        <w:rPr>
          <w:sz w:val="18"/>
          <w:szCs w:val="18"/>
        </w:rPr>
        <w:t xml:space="preserve">ew South Wales </w:t>
      </w:r>
      <w:r w:rsidRPr="004D26FB">
        <w:rPr>
          <w:sz w:val="18"/>
          <w:szCs w:val="18"/>
        </w:rPr>
        <w:t>and, by way of mutual recognition, in all other states and territories in Australia.</w:t>
      </w:r>
    </w:p>
    <w:p w:rsidRPr="004D26FB" w:rsidR="00104281" w:rsidP="00104281" w:rsidRDefault="00104281" w14:paraId="4DC89FD3" w14:textId="77777777">
      <w:pPr>
        <w:pStyle w:val="BodyText2"/>
        <w:jc w:val="left"/>
        <w:rPr>
          <w:rFonts w:ascii="Arial" w:hAnsi="Arial" w:cs="Arial"/>
        </w:rPr>
      </w:pPr>
    </w:p>
    <w:p w:rsidRPr="004D26FB" w:rsidR="00104281" w:rsidP="00104281" w:rsidRDefault="00104281" w14:paraId="24A84CCD" w14:textId="5F6ACB9C">
      <w:pPr>
        <w:pStyle w:val="BodyText2"/>
        <w:jc w:val="left"/>
        <w:rPr>
          <w:rFonts w:ascii="Arial" w:hAnsi="Arial" w:cs="Arial"/>
          <w:sz w:val="18"/>
          <w:szCs w:val="18"/>
        </w:rPr>
      </w:pPr>
      <w:r w:rsidRPr="004D26FB">
        <w:rPr>
          <w:rFonts w:ascii="Arial" w:hAnsi="Arial" w:cs="Arial"/>
          <w:sz w:val="18"/>
          <w:szCs w:val="18"/>
        </w:rPr>
        <w:t>The scheme is intended to commence on 1 July 20</w:t>
      </w:r>
      <w:r w:rsidRPr="004D26FB" w:rsidR="00BF5D7B">
        <w:rPr>
          <w:rFonts w:ascii="Arial" w:hAnsi="Arial" w:cs="Arial"/>
          <w:sz w:val="18"/>
          <w:szCs w:val="18"/>
        </w:rPr>
        <w:t>20</w:t>
      </w:r>
      <w:r w:rsidRPr="004D26FB">
        <w:rPr>
          <w:rFonts w:ascii="Arial" w:hAnsi="Arial" w:cs="Arial"/>
          <w:sz w:val="18"/>
          <w:szCs w:val="18"/>
        </w:rPr>
        <w:t xml:space="preserve"> in </w:t>
      </w:r>
      <w:r w:rsidRPr="004D26FB" w:rsidR="00BF5D7B">
        <w:rPr>
          <w:rFonts w:ascii="Arial" w:hAnsi="Arial" w:cs="Arial"/>
          <w:sz w:val="18"/>
          <w:szCs w:val="18"/>
        </w:rPr>
        <w:t>N</w:t>
      </w:r>
      <w:r w:rsidRPr="004D26FB" w:rsidR="002037F1">
        <w:rPr>
          <w:rFonts w:ascii="Arial" w:hAnsi="Arial" w:cs="Arial"/>
          <w:sz w:val="18"/>
          <w:szCs w:val="18"/>
        </w:rPr>
        <w:t>ew South Wales</w:t>
      </w:r>
      <w:r w:rsidRPr="004D26FB">
        <w:rPr>
          <w:rFonts w:ascii="Arial" w:hAnsi="Arial" w:cs="Arial"/>
          <w:sz w:val="18"/>
          <w:szCs w:val="18"/>
        </w:rPr>
        <w:t xml:space="preserve"> an</w:t>
      </w:r>
      <w:r w:rsidRPr="004D26FB" w:rsidR="00BF5D7B">
        <w:rPr>
          <w:rFonts w:ascii="Arial" w:hAnsi="Arial" w:cs="Arial"/>
          <w:sz w:val="18"/>
          <w:szCs w:val="18"/>
        </w:rPr>
        <w:t>d</w:t>
      </w:r>
      <w:r w:rsidRPr="004D26FB">
        <w:rPr>
          <w:rFonts w:ascii="Arial" w:hAnsi="Arial" w:cs="Arial"/>
          <w:sz w:val="18"/>
          <w:szCs w:val="18"/>
        </w:rPr>
        <w:t xml:space="preserve"> </w:t>
      </w:r>
      <w:r w:rsidRPr="004D26FB" w:rsidR="00BF5D7B">
        <w:rPr>
          <w:rFonts w:ascii="Arial" w:hAnsi="Arial" w:cs="Arial"/>
          <w:sz w:val="18"/>
          <w:szCs w:val="18"/>
        </w:rPr>
        <w:t>other applicable jurisdiction</w:t>
      </w:r>
      <w:r w:rsidRPr="004D26FB">
        <w:rPr>
          <w:rFonts w:ascii="Arial" w:hAnsi="Arial" w:cs="Arial"/>
          <w:sz w:val="18"/>
          <w:szCs w:val="18"/>
        </w:rPr>
        <w:t>s. The scheme may remain in force for a period of up to 5 years from commencement.</w:t>
      </w:r>
    </w:p>
    <w:p w:rsidRPr="004D26FB" w:rsidR="00104281" w:rsidP="00104281" w:rsidRDefault="00104281" w14:paraId="67972492" w14:textId="77777777">
      <w:pPr>
        <w:pStyle w:val="BodyText2"/>
        <w:jc w:val="left"/>
        <w:rPr>
          <w:rFonts w:ascii="Arial" w:hAnsi="Arial" w:cs="Arial"/>
        </w:rPr>
      </w:pPr>
    </w:p>
    <w:p w:rsidRPr="004D26FB" w:rsidR="00104281" w:rsidP="6F618A3C" w:rsidRDefault="00104281" w14:paraId="2C62D58C" w14:textId="44244E99">
      <w:pPr>
        <w:pStyle w:val="BodyText2"/>
        <w:jc w:val="left"/>
        <w:rPr>
          <w:rFonts w:ascii="Arial" w:hAnsi="Arial" w:cs="Arial"/>
          <w:sz w:val="18"/>
          <w:szCs w:val="18"/>
        </w:rPr>
      </w:pPr>
      <w:r w:rsidRPr="6F618A3C" w:rsidR="6F618A3C">
        <w:rPr>
          <w:rFonts w:ascii="Arial" w:hAnsi="Arial" w:cs="Arial"/>
          <w:sz w:val="18"/>
          <w:szCs w:val="18"/>
        </w:rPr>
        <w:t xml:space="preserve">A copy of the scheme may be obtained from or inspected at the office or website of the Professional Standards Councils. Before approving the scheme, the Professional Standards Council of New South Wales hereby invites comments and submissions to be made in writing to be received by the Chief Executive Officer, Professional Standards Councils, within 28 days </w:t>
      </w:r>
      <w:r w:rsidRPr="6F618A3C" w:rsidR="6F618A3C">
        <w:rPr>
          <w:rFonts w:ascii="Arial" w:hAnsi="Arial" w:cs="Arial"/>
          <w:sz w:val="18"/>
          <w:szCs w:val="18"/>
        </w:rPr>
        <w:t>of</w:t>
      </w:r>
      <w:r w:rsidRPr="6F618A3C" w:rsidR="6F618A3C">
        <w:rPr>
          <w:rFonts w:ascii="Arial" w:hAnsi="Arial" w:cs="Arial"/>
          <w:sz w:val="18"/>
          <w:szCs w:val="18"/>
        </w:rPr>
        <w:t xml:space="preserve"> the publication of this notice.</w:t>
      </w:r>
    </w:p>
    <w:p w:rsidRPr="004D26FB" w:rsidR="00104281" w:rsidP="00104281" w:rsidRDefault="00104281" w14:paraId="66A733E6" w14:textId="77777777">
      <w:pPr>
        <w:rPr>
          <w:rFonts w:cs="Arial"/>
          <w:sz w:val="16"/>
          <w:szCs w:val="16"/>
        </w:rPr>
      </w:pPr>
    </w:p>
    <w:p w:rsidRPr="004D26FB" w:rsidR="00104281" w:rsidP="00104281" w:rsidRDefault="00104281" w14:paraId="377EE8CE" w14:textId="5B7CF770">
      <w:pPr>
        <w:pStyle w:val="BodyText2"/>
        <w:jc w:val="left"/>
        <w:rPr>
          <w:rFonts w:ascii="Arial" w:hAnsi="Arial" w:cs="Arial"/>
          <w:sz w:val="18"/>
          <w:szCs w:val="18"/>
        </w:rPr>
      </w:pPr>
      <w:r w:rsidRPr="004D26FB">
        <w:rPr>
          <w:rFonts w:ascii="Arial" w:hAnsi="Arial" w:cs="Arial"/>
          <w:sz w:val="18"/>
          <w:szCs w:val="18"/>
        </w:rPr>
        <w:t>The Professional Standards Councils is located at Level 2, St James Centre, 111 Elizabeth St, Sydney, NSW, 2000.</w:t>
      </w:r>
    </w:p>
    <w:p w:rsidRPr="004D26FB" w:rsidR="00104281" w:rsidP="00104281" w:rsidRDefault="00104281" w14:paraId="1AB5F00B" w14:textId="77777777">
      <w:pPr>
        <w:pStyle w:val="BodyText2"/>
        <w:jc w:val="left"/>
        <w:rPr>
          <w:rFonts w:ascii="Arial" w:hAnsi="Arial" w:cs="Arial"/>
          <w:sz w:val="18"/>
          <w:szCs w:val="18"/>
        </w:rPr>
      </w:pPr>
      <w:r w:rsidRPr="004D26FB">
        <w:rPr>
          <w:rFonts w:ascii="Arial" w:hAnsi="Arial" w:cs="Arial"/>
          <w:sz w:val="18"/>
          <w:szCs w:val="18"/>
        </w:rPr>
        <w:t xml:space="preserve">Website: </w:t>
      </w:r>
      <w:hyperlink w:history="1" r:id="rId10">
        <w:r w:rsidRPr="004D26FB">
          <w:rPr>
            <w:rStyle w:val="Hyperlink"/>
            <w:rFonts w:ascii="Arial" w:hAnsi="Arial" w:cs="Arial"/>
            <w:sz w:val="18"/>
            <w:szCs w:val="18"/>
          </w:rPr>
          <w:t>www.psc.gov.au</w:t>
        </w:r>
      </w:hyperlink>
      <w:r w:rsidRPr="004D26FB">
        <w:rPr>
          <w:rFonts w:ascii="Arial" w:hAnsi="Arial" w:cs="Arial"/>
          <w:sz w:val="18"/>
          <w:szCs w:val="18"/>
        </w:rPr>
        <w:t xml:space="preserve"> </w:t>
      </w:r>
    </w:p>
    <w:p w:rsidRPr="004D26FB" w:rsidR="00104281" w:rsidP="00104281" w:rsidRDefault="00104281" w14:paraId="50C69B3B" w14:textId="77777777">
      <w:pPr>
        <w:pStyle w:val="BodyText2"/>
        <w:jc w:val="left"/>
        <w:rPr>
          <w:rFonts w:ascii="Arial" w:hAnsi="Arial" w:cs="Arial"/>
          <w:sz w:val="18"/>
          <w:szCs w:val="18"/>
        </w:rPr>
      </w:pPr>
      <w:r w:rsidRPr="004D26FB">
        <w:rPr>
          <w:rFonts w:ascii="Arial" w:hAnsi="Arial" w:cs="Arial"/>
          <w:sz w:val="18"/>
          <w:szCs w:val="18"/>
        </w:rPr>
        <w:t xml:space="preserve">Email: </w:t>
      </w:r>
      <w:hyperlink w:history="1" r:id="rId11">
        <w:r w:rsidRPr="004D26FB">
          <w:rPr>
            <w:rStyle w:val="Hyperlink"/>
            <w:rFonts w:ascii="Arial" w:hAnsi="Arial" w:cs="Arial"/>
            <w:sz w:val="18"/>
            <w:szCs w:val="18"/>
          </w:rPr>
          <w:t>pscinfo@psc.gov.au</w:t>
        </w:r>
      </w:hyperlink>
      <w:r w:rsidRPr="004D26FB">
        <w:rPr>
          <w:rFonts w:ascii="Arial" w:hAnsi="Arial" w:cs="Arial"/>
          <w:sz w:val="18"/>
          <w:szCs w:val="18"/>
        </w:rPr>
        <w:t xml:space="preserve">  </w:t>
      </w:r>
    </w:p>
    <w:p w:rsidRPr="004D26FB" w:rsidR="00104281" w:rsidP="00104281" w:rsidRDefault="00104281" w14:paraId="6E3DF9FA" w14:textId="77777777">
      <w:pPr>
        <w:pStyle w:val="BodyText2"/>
        <w:jc w:val="left"/>
        <w:rPr>
          <w:rFonts w:ascii="Arial" w:hAnsi="Arial" w:cs="Arial"/>
          <w:sz w:val="18"/>
          <w:szCs w:val="18"/>
        </w:rPr>
      </w:pPr>
      <w:r w:rsidRPr="004D26FB">
        <w:rPr>
          <w:rFonts w:ascii="Arial" w:hAnsi="Arial" w:cs="Arial"/>
          <w:sz w:val="18"/>
          <w:szCs w:val="18"/>
        </w:rPr>
        <w:t>Telephone: 1300 555 772 / (02) 8315 0800.</w:t>
      </w:r>
    </w:p>
    <w:p w:rsidRPr="004D26FB" w:rsidR="00104281" w:rsidP="00104281" w:rsidRDefault="00104281" w14:paraId="5AABD9F7" w14:textId="642D6DB6">
      <w:pPr>
        <w:pStyle w:val="BodyText2"/>
        <w:jc w:val="left"/>
        <w:rPr>
          <w:rFonts w:ascii="Arial" w:hAnsi="Arial" w:cs="Arial"/>
        </w:rPr>
      </w:pPr>
    </w:p>
    <w:p w:rsidRPr="004D26FB" w:rsidR="00104281" w:rsidP="00104281" w:rsidRDefault="00104281" w14:paraId="0DD5B32C" w14:textId="0B4567CD">
      <w:pPr>
        <w:pStyle w:val="BodyText2"/>
        <w:jc w:val="left"/>
        <w:rPr>
          <w:rFonts w:ascii="Arial" w:hAnsi="Arial" w:cs="Arial"/>
          <w:sz w:val="18"/>
          <w:szCs w:val="18"/>
        </w:rPr>
      </w:pPr>
      <w:r w:rsidRPr="004D26FB">
        <w:rPr>
          <w:rFonts w:ascii="Arial" w:hAnsi="Arial" w:cs="Arial"/>
          <w:sz w:val="18"/>
          <w:szCs w:val="18"/>
        </w:rPr>
        <w:t xml:space="preserve">Comments and submissions received will be public, unless confidentiality is specifically requested, and will be subject to the </w:t>
      </w:r>
      <w:r w:rsidRPr="004D26FB" w:rsidR="00AF767D">
        <w:rPr>
          <w:rFonts w:ascii="Arial" w:hAnsi="Arial" w:cs="Arial"/>
          <w:i/>
          <w:iCs/>
          <w:sz w:val="18"/>
          <w:szCs w:val="18"/>
        </w:rPr>
        <w:t>Government Information (Public Access) Act 2009</w:t>
      </w:r>
      <w:r w:rsidRPr="004D26FB" w:rsidR="00AF767D">
        <w:rPr>
          <w:rFonts w:ascii="Arial" w:hAnsi="Arial" w:cs="Arial"/>
          <w:sz w:val="18"/>
          <w:szCs w:val="18"/>
        </w:rPr>
        <w:t xml:space="preserve"> (NSW)</w:t>
      </w:r>
      <w:r w:rsidRPr="004D26FB">
        <w:rPr>
          <w:rFonts w:ascii="Arial" w:hAnsi="Arial" w:cs="Arial"/>
          <w:sz w:val="18"/>
          <w:szCs w:val="18"/>
        </w:rPr>
        <w:t>.</w:t>
      </w:r>
    </w:p>
    <w:p w:rsidRPr="004D26FB" w:rsidR="00104281" w:rsidP="00104281" w:rsidRDefault="00104281" w14:paraId="5A475BAD" w14:textId="77777777">
      <w:pPr>
        <w:jc w:val="right"/>
        <w:rPr>
          <w:rFonts w:cs="Arial"/>
          <w:sz w:val="18"/>
          <w:szCs w:val="18"/>
        </w:rPr>
      </w:pPr>
      <w:r w:rsidRPr="004D26FB">
        <w:rPr>
          <w:rFonts w:cs="Arial"/>
          <w:sz w:val="18"/>
          <w:szCs w:val="18"/>
        </w:rPr>
        <w:t>Professional Standards Council</w:t>
      </w:r>
      <w:bookmarkStart w:name="_GoBack" w:id="0"/>
      <w:bookmarkEnd w:id="0"/>
    </w:p>
    <w:p w:rsidRPr="004D26FB" w:rsidR="00104281" w:rsidRDefault="00104281" w14:paraId="7E94DAA1" w14:textId="77777777">
      <w:pPr>
        <w:rPr>
          <w:sz w:val="16"/>
          <w:szCs w:val="16"/>
        </w:rPr>
      </w:pPr>
    </w:p>
    <w:sectPr w:rsidRPr="004D26FB" w:rsidR="00104281" w:rsidSect="00FC50A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Light">
    <w:panose1 w:val="020B04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C6757"/>
    <w:multiLevelType w:val="hybridMultilevel"/>
    <w:tmpl w:val="955C8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81"/>
    <w:rsid w:val="0006749C"/>
    <w:rsid w:val="00104281"/>
    <w:rsid w:val="00191EA4"/>
    <w:rsid w:val="002037F1"/>
    <w:rsid w:val="00284DBA"/>
    <w:rsid w:val="002F32E8"/>
    <w:rsid w:val="003B2567"/>
    <w:rsid w:val="00461244"/>
    <w:rsid w:val="004D26FB"/>
    <w:rsid w:val="004E27FA"/>
    <w:rsid w:val="00501C0E"/>
    <w:rsid w:val="00563CE8"/>
    <w:rsid w:val="005C6DD0"/>
    <w:rsid w:val="005F49A6"/>
    <w:rsid w:val="006044DF"/>
    <w:rsid w:val="0062781A"/>
    <w:rsid w:val="006743F9"/>
    <w:rsid w:val="007B138D"/>
    <w:rsid w:val="007B6A7E"/>
    <w:rsid w:val="009D0913"/>
    <w:rsid w:val="00AF767D"/>
    <w:rsid w:val="00B3130E"/>
    <w:rsid w:val="00BF5D7B"/>
    <w:rsid w:val="00D42EAE"/>
    <w:rsid w:val="00FC50AA"/>
    <w:rsid w:val="00FE48D0"/>
    <w:rsid w:val="6F618A3C"/>
  </w:rsids>
  <m:mathPr>
    <m:mathFont m:val="Cambria Math"/>
    <m:brkBin m:val="before"/>
    <m:brkBinSub m:val="--"/>
    <m:smallFrac m:val="0"/>
    <m:dispDef/>
    <m:lMargin m:val="0"/>
    <m:rMargin m:val="0"/>
    <m:defJc m:val="centerGroup"/>
    <m:wrapIndent m:val="1440"/>
    <m:intLim m:val="subSup"/>
    <m:naryLim m:val="undOvr"/>
  </m:mathPr>
  <w:themeFontLang w:val="en-AU"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EA26"/>
  <w15:chartTrackingRefBased/>
  <w15:docId w15:val="{F8731919-7F06-4658-BDEA-99C51ADA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04281"/>
    <w:pPr>
      <w:spacing w:after="0" w:line="240" w:lineRule="auto"/>
    </w:pPr>
    <w:rPr>
      <w:rFonts w:ascii="Arial" w:hAnsi="Arial" w:eastAsia="Times New Roman" w:cs="Times New Roman"/>
      <w:sz w:val="24"/>
      <w:szCs w:val="24"/>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FE48D0"/>
    <w:rPr>
      <w:rFonts w:cstheme="minorHAnsi"/>
      <w:b/>
      <w:szCs w:val="20"/>
      <w:lang w:eastAsia="en-AU"/>
    </w:rPr>
  </w:style>
  <w:style w:type="character" w:styleId="TitleChar" w:customStyle="1">
    <w:name w:val="Title Char"/>
    <w:basedOn w:val="DefaultParagraphFont"/>
    <w:link w:val="Title"/>
    <w:rsid w:val="00FE48D0"/>
    <w:rPr>
      <w:rFonts w:ascii="Helvetica-Light" w:hAnsi="Helvetica-Light" w:eastAsia="Times New Roman" w:cstheme="minorHAnsi"/>
      <w:b/>
      <w:szCs w:val="20"/>
      <w:lang w:eastAsia="en-AU"/>
    </w:rPr>
  </w:style>
  <w:style w:type="paragraph" w:styleId="BodyText2">
    <w:name w:val="Body Text 2"/>
    <w:basedOn w:val="Normal"/>
    <w:link w:val="BodyText2Char"/>
    <w:semiHidden/>
    <w:rsid w:val="00104281"/>
    <w:pPr>
      <w:jc w:val="both"/>
    </w:pPr>
    <w:rPr>
      <w:rFonts w:ascii="Times New Roman" w:hAnsi="Times New Roman"/>
      <w:sz w:val="16"/>
      <w:szCs w:val="16"/>
    </w:rPr>
  </w:style>
  <w:style w:type="character" w:styleId="BodyText2Char" w:customStyle="1">
    <w:name w:val="Body Text 2 Char"/>
    <w:basedOn w:val="DefaultParagraphFont"/>
    <w:link w:val="BodyText2"/>
    <w:semiHidden/>
    <w:rsid w:val="00104281"/>
    <w:rPr>
      <w:rFonts w:ascii="Times New Roman" w:hAnsi="Times New Roman" w:eastAsia="Times New Roman" w:cs="Times New Roman"/>
      <w:sz w:val="16"/>
      <w:szCs w:val="16"/>
      <w:lang w:val="en-AU"/>
    </w:rPr>
  </w:style>
  <w:style w:type="character" w:styleId="Hyperlink">
    <w:name w:val="Hyperlink"/>
    <w:semiHidden/>
    <w:rsid w:val="00104281"/>
    <w:rPr>
      <w:color w:val="0000FF"/>
      <w:u w:val="single"/>
    </w:rPr>
  </w:style>
  <w:style w:type="paragraph" w:styleId="Default" w:customStyle="1">
    <w:name w:val="Default"/>
    <w:uiPriority w:val="99"/>
    <w:rsid w:val="00104281"/>
    <w:pPr>
      <w:widowControl w:val="0"/>
      <w:autoSpaceDE w:val="0"/>
      <w:autoSpaceDN w:val="0"/>
      <w:adjustRightInd w:val="0"/>
      <w:spacing w:after="0" w:line="240" w:lineRule="auto"/>
    </w:pPr>
    <w:rPr>
      <w:rFonts w:ascii="Arial" w:hAnsi="Arial" w:eastAsia="Times New Roman" w:cs="Arial"/>
      <w:color w:val="000000"/>
      <w:sz w:val="24"/>
      <w:szCs w:val="24"/>
      <w:lang w:val="en-US"/>
    </w:rPr>
  </w:style>
  <w:style w:type="paragraph" w:styleId="BalloonText">
    <w:name w:val="Balloon Text"/>
    <w:basedOn w:val="Normal"/>
    <w:link w:val="BalloonTextChar"/>
    <w:uiPriority w:val="99"/>
    <w:semiHidden/>
    <w:unhideWhenUsed/>
    <w:rsid w:val="0010428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04281"/>
    <w:rPr>
      <w:rFonts w:ascii="Segoe UI" w:hAnsi="Segoe UI" w:eastAsia="Times New Roman"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scinfo@psc.gov.au" TargetMode="External" Id="rId11" /><Relationship Type="http://schemas.openxmlformats.org/officeDocument/2006/relationships/numbering" Target="numbering.xml" Id="rId5" /><Relationship Type="http://schemas.openxmlformats.org/officeDocument/2006/relationships/hyperlink" Target="http://www.psc.gov.au" TargetMode="Externa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0EC380D86B6D54A9DBADFB75E9AF7EC" ma:contentTypeVersion="20" ma:contentTypeDescription="Create a new document." ma:contentTypeScope="" ma:versionID="39901c0509763dfb62700d5b39fff4ed">
  <xsd:schema xmlns:xsd="http://www.w3.org/2001/XMLSchema" xmlns:xs="http://www.w3.org/2001/XMLSchema" xmlns:p="http://schemas.microsoft.com/office/2006/metadata/properties" xmlns:ns2="9d1b4389-32d8-4287-aa01-e273b9e2ed15" xmlns:ns3="38ba127a-ee1e-44ed-8dc6-98b06cb86606" targetNamespace="http://schemas.microsoft.com/office/2006/metadata/properties" ma:root="true" ma:fieldsID="e5a6842127932c8396f7a17e2c42146e" ns2:_="" ns3:_="">
    <xsd:import namespace="9d1b4389-32d8-4287-aa01-e273b9e2ed15"/>
    <xsd:import namespace="38ba127a-ee1e-44ed-8dc6-98b06cb8660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4389-32d8-4287-aa01-e273b9e2e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a127a-ee1e-44ed-8dc6-98b06cb8660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d1b4389-32d8-4287-aa01-e273b9e2ed15">QR3AM5NHDDMY-17-44036</_dlc_DocId>
    <_dlc_DocIdUrl xmlns="9d1b4389-32d8-4287-aa01-e273b9e2ed15">
      <Url>https://pscgov.sharepoint.com/sites/tempdocs/_layouts/15/DocIdRedir.aspx?ID=QR3AM5NHDDMY-17-44036</Url>
      <Description>QR3AM5NHDDMY-17-44036</Description>
    </_dlc_DocIdUrl>
  </documentManagement>
</p:properties>
</file>

<file path=customXml/itemProps1.xml><?xml version="1.0" encoding="utf-8"?>
<ds:datastoreItem xmlns:ds="http://schemas.openxmlformats.org/officeDocument/2006/customXml" ds:itemID="{3461E58C-18D5-48C6-A116-6283B96A19D1}">
  <ds:schemaRefs>
    <ds:schemaRef ds:uri="http://schemas.microsoft.com/sharepoint/v3/contenttype/forms"/>
  </ds:schemaRefs>
</ds:datastoreItem>
</file>

<file path=customXml/itemProps2.xml><?xml version="1.0" encoding="utf-8"?>
<ds:datastoreItem xmlns:ds="http://schemas.openxmlformats.org/officeDocument/2006/customXml" ds:itemID="{ADC102AF-B8E3-4642-8EC0-D99F508297CE}">
  <ds:schemaRefs>
    <ds:schemaRef ds:uri="http://schemas.microsoft.com/sharepoint/events"/>
  </ds:schemaRefs>
</ds:datastoreItem>
</file>

<file path=customXml/itemProps3.xml><?xml version="1.0" encoding="utf-8"?>
<ds:datastoreItem xmlns:ds="http://schemas.openxmlformats.org/officeDocument/2006/customXml" ds:itemID="{A2B04A34-DC35-45C0-93BA-17E18B904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4389-32d8-4287-aa01-e273b9e2ed15"/>
    <ds:schemaRef ds:uri="38ba127a-ee1e-44ed-8dc6-98b06cb86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52B3D-9A04-4543-9BEE-D7E9CE3F5F6F}">
  <ds:schemaRefs>
    <ds:schemaRef ds:uri="http://schemas.microsoft.com/office/2006/metadata/properties"/>
    <ds:schemaRef ds:uri="http://schemas.microsoft.com/office/infopath/2007/PartnerControls"/>
    <ds:schemaRef ds:uri="9d1b4389-32d8-4287-aa01-e273b9e2ed1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 Lawson</dc:creator>
  <keywords/>
  <dc:description/>
  <lastModifiedBy>Rob Lawson</lastModifiedBy>
  <revision>16</revision>
  <dcterms:created xsi:type="dcterms:W3CDTF">2019-08-06T00:50:00.0000000Z</dcterms:created>
  <dcterms:modified xsi:type="dcterms:W3CDTF">2019-08-14T01:33:06.9409311Z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0x01010060EC380D86B6D54A9DBADFB75E9AF7EC</vt:lpwstr>
  </property>
  <property fmtid="{D5CDD505-2E9C-101B-9397-08002B2CF9AE}" pid="3" name="_dlc_DocIdItemGuid">
    <vt:lpwstr>7fac1502-1753-4582-af82-6b6985c4d285</vt:lpwstr>
  </property>
</Properties>
</file>