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23B6E807" w:rsidR="006E6F6F" w:rsidRDefault="00281F62" w:rsidP="00281F62">
      <w:pPr>
        <w:pStyle w:val="BodyText"/>
        <w:numPr>
          <w:ilvl w:val="2"/>
          <w:numId w:val="42"/>
        </w:numPr>
        <w:rPr>
          <w:rFonts w:ascii="Helvetica-Light" w:hAnsi="Helvetica-Light"/>
          <w:b/>
          <w:bCs/>
          <w:sz w:val="22"/>
          <w:szCs w:val="22"/>
        </w:rPr>
      </w:pPr>
      <w:r>
        <w:rPr>
          <w:rFonts w:ascii="Helvetica-Light" w:hAnsi="Helvetica-Light"/>
          <w:b/>
          <w:bCs/>
          <w:sz w:val="22"/>
          <w:szCs w:val="22"/>
        </w:rPr>
        <w:t>T</w:t>
      </w:r>
      <w:r w:rsidR="00B153C4">
        <w:rPr>
          <w:rFonts w:ascii="Helvetica-Light" w:hAnsi="Helvetica-Light"/>
          <w:b/>
          <w:bCs/>
          <w:sz w:val="22"/>
          <w:szCs w:val="22"/>
        </w:rPr>
        <w:t xml:space="preserve">EMPLATE: </w:t>
      </w:r>
      <w:r w:rsidRPr="00281F62">
        <w:rPr>
          <w:rFonts w:ascii="Helvetica-Light" w:hAnsi="Helvetica-Light"/>
          <w:b/>
          <w:bCs/>
          <w:i/>
          <w:iCs/>
          <w:sz w:val="22"/>
          <w:szCs w:val="22"/>
        </w:rPr>
        <w:t xml:space="preserve">Resolution of </w:t>
      </w:r>
      <w:r w:rsidR="00A03662">
        <w:rPr>
          <w:rFonts w:ascii="Helvetica-Light" w:hAnsi="Helvetica-Light"/>
          <w:b/>
          <w:bCs/>
          <w:i/>
          <w:iCs/>
          <w:sz w:val="22"/>
          <w:szCs w:val="22"/>
        </w:rPr>
        <w:t>c</w:t>
      </w:r>
      <w:r w:rsidRPr="00281F62">
        <w:rPr>
          <w:rFonts w:ascii="Helvetica-Light" w:hAnsi="Helvetica-Light"/>
          <w:b/>
          <w:bCs/>
          <w:i/>
          <w:iCs/>
          <w:sz w:val="22"/>
          <w:szCs w:val="22"/>
        </w:rPr>
        <w:t>omplaints from (members’) client</w:t>
      </w:r>
      <w:r w:rsidR="00A03662">
        <w:rPr>
          <w:rFonts w:ascii="Helvetica-Light" w:hAnsi="Helvetica-Light"/>
          <w:b/>
          <w:bCs/>
          <w:i/>
          <w:iCs/>
          <w:sz w:val="22"/>
          <w:szCs w:val="22"/>
        </w:rPr>
        <w:t>’</w:t>
      </w:r>
      <w:r w:rsidRPr="00281F62">
        <w:rPr>
          <w:rFonts w:ascii="Helvetica-Light" w:hAnsi="Helvetica-Light"/>
          <w:b/>
          <w:bCs/>
          <w:i/>
          <w:iCs/>
          <w:sz w:val="22"/>
          <w:szCs w:val="22"/>
        </w:rPr>
        <w:t xml:space="preserve">s system </w:t>
      </w:r>
      <w:r w:rsidR="006E6F6F">
        <w:rPr>
          <w:rFonts w:ascii="Helvetica-Light" w:hAnsi="Helvetica-Light"/>
          <w:b/>
          <w:bCs/>
          <w:sz w:val="22"/>
          <w:szCs w:val="22"/>
        </w:rPr>
        <w:t>questions which the applicant association is required to complete</w:t>
      </w:r>
    </w:p>
    <w:p w14:paraId="4015B938" w14:textId="2F8E64E6" w:rsidR="002D6598" w:rsidRPr="00C743D6" w:rsidRDefault="006E6F6F" w:rsidP="006E70D6">
      <w:pPr>
        <w:pStyle w:val="BodyText"/>
        <w:spacing w:before="120" w:after="120"/>
        <w:ind w:left="720"/>
        <w:rPr>
          <w:rFonts w:ascii="Helvetica-Light" w:hAnsi="Helvetica-Light"/>
          <w:sz w:val="20"/>
          <w:szCs w:val="20"/>
        </w:rPr>
      </w:pPr>
      <w:r w:rsidRPr="3D0ABA3A">
        <w:rPr>
          <w:rFonts w:ascii="Helvetica-Light" w:hAnsi="Helvetica-Light"/>
          <w:sz w:val="20"/>
          <w:szCs w:val="20"/>
          <w:lang w:bidi="en-AU"/>
        </w:rPr>
        <w:t xml:space="preserve">The questions </w:t>
      </w:r>
      <w:r w:rsidR="002D6598" w:rsidRPr="3D0ABA3A">
        <w:rPr>
          <w:rFonts w:ascii="Helvetica-Light" w:hAnsi="Helvetica-Light"/>
          <w:sz w:val="20"/>
          <w:szCs w:val="20"/>
          <w:lang w:bidi="en-AU"/>
        </w:rPr>
        <w:t xml:space="preserve">below </w:t>
      </w:r>
      <w:r w:rsidRPr="3D0ABA3A">
        <w:rPr>
          <w:rFonts w:ascii="Helvetica-Light" w:hAnsi="Helvetica-Light"/>
          <w:sz w:val="20"/>
          <w:szCs w:val="20"/>
          <w:lang w:bidi="en-AU"/>
        </w:rPr>
        <w:t xml:space="preserve">are designed to help you </w:t>
      </w:r>
      <w:r w:rsidR="00350FA3" w:rsidRPr="3D0ABA3A">
        <w:rPr>
          <w:rFonts w:ascii="Helvetica-Light" w:hAnsi="Helvetica-Light"/>
          <w:sz w:val="20"/>
          <w:szCs w:val="20"/>
          <w:lang w:bidi="en-AU"/>
        </w:rPr>
        <w:t xml:space="preserve">demonstrate to the Professional Standards Councils that the association applying for a </w:t>
      </w:r>
      <w:r w:rsidR="00DF7F15" w:rsidRPr="3D0ABA3A">
        <w:rPr>
          <w:rFonts w:ascii="Helvetica-Light" w:hAnsi="Helvetica-Light"/>
          <w:sz w:val="20"/>
          <w:szCs w:val="20"/>
          <w:lang w:bidi="en-AU"/>
        </w:rPr>
        <w:t>P</w:t>
      </w:r>
      <w:r w:rsidR="00350FA3" w:rsidRPr="3D0ABA3A">
        <w:rPr>
          <w:rFonts w:ascii="Helvetica-Light" w:hAnsi="Helvetica-Light"/>
          <w:sz w:val="20"/>
          <w:szCs w:val="20"/>
          <w:lang w:bidi="en-AU"/>
        </w:rPr>
        <w:t xml:space="preserve">rofessional </w:t>
      </w:r>
      <w:r w:rsidR="00DF7F15" w:rsidRPr="3D0ABA3A">
        <w:rPr>
          <w:rFonts w:ascii="Helvetica-Light" w:hAnsi="Helvetica-Light"/>
          <w:sz w:val="20"/>
          <w:szCs w:val="20"/>
          <w:lang w:bidi="en-AU"/>
        </w:rPr>
        <w:t>S</w:t>
      </w:r>
      <w:r w:rsidR="00350FA3" w:rsidRPr="3D0ABA3A">
        <w:rPr>
          <w:rFonts w:ascii="Helvetica-Light" w:hAnsi="Helvetica-Light"/>
          <w:sz w:val="20"/>
          <w:szCs w:val="20"/>
          <w:lang w:bidi="en-AU"/>
        </w:rPr>
        <w:t xml:space="preserve">tandards </w:t>
      </w:r>
      <w:r w:rsidR="00DF7F15" w:rsidRPr="3D0ABA3A">
        <w:rPr>
          <w:rFonts w:ascii="Helvetica-Light" w:hAnsi="Helvetica-Light"/>
          <w:sz w:val="20"/>
          <w:szCs w:val="20"/>
          <w:lang w:bidi="en-AU"/>
        </w:rPr>
        <w:t>S</w:t>
      </w:r>
      <w:r w:rsidR="00350FA3" w:rsidRPr="3D0ABA3A">
        <w:rPr>
          <w:rFonts w:ascii="Helvetica-Light" w:hAnsi="Helvetica-Light"/>
          <w:sz w:val="20"/>
          <w:szCs w:val="20"/>
          <w:lang w:bidi="en-AU"/>
        </w:rPr>
        <w:t>cheme</w:t>
      </w:r>
      <w:r w:rsidR="00D533FB" w:rsidRPr="3D0ABA3A">
        <w:rPr>
          <w:rFonts w:ascii="Helvetica-Light" w:hAnsi="Helvetica-Light"/>
          <w:sz w:val="20"/>
          <w:szCs w:val="20"/>
          <w:lang w:bidi="en-AU"/>
        </w:rPr>
        <w:t xml:space="preserve"> maintains </w:t>
      </w:r>
      <w:r w:rsidR="00281F62" w:rsidRPr="3D0ABA3A">
        <w:rPr>
          <w:rFonts w:ascii="Helvetica-Light" w:hAnsi="Helvetica-Light"/>
          <w:sz w:val="20"/>
          <w:szCs w:val="20"/>
          <w:lang w:bidi="en-AU"/>
        </w:rPr>
        <w:t>a consumer-focused complaints system.</w:t>
      </w:r>
      <w:r w:rsidR="00D533FB" w:rsidRPr="3D0ABA3A">
        <w:rPr>
          <w:rFonts w:ascii="Helvetica-Light" w:hAnsi="Helvetica-Light"/>
          <w:sz w:val="20"/>
          <w:szCs w:val="20"/>
          <w:lang w:bidi="en-AU"/>
        </w:rPr>
        <w:t xml:space="preserve"> </w:t>
      </w:r>
    </w:p>
    <w:p w14:paraId="4458D385" w14:textId="1F5D8074" w:rsidR="00D713F9" w:rsidRPr="00350FA3" w:rsidRDefault="002D6598" w:rsidP="006E70D6">
      <w:pPr>
        <w:pStyle w:val="BodyText"/>
        <w:spacing w:before="120" w:after="240"/>
        <w:ind w:left="720"/>
        <w:rPr>
          <w:rFonts w:ascii="Helvetica-Light" w:hAnsi="Helvetica-Light"/>
          <w:i/>
          <w:iCs/>
          <w:sz w:val="20"/>
          <w:szCs w:val="20"/>
        </w:rPr>
      </w:pPr>
      <w:r w:rsidRPr="00C743D6">
        <w:rPr>
          <w:rFonts w:ascii="Helvetica-Light" w:hAnsi="Helvetica-Light"/>
          <w:sz w:val="20"/>
          <w:szCs w:val="20"/>
        </w:rPr>
        <w:t>To assist you, see Guidance</w:t>
      </w:r>
      <w:r w:rsidRPr="00081B65">
        <w:rPr>
          <w:rFonts w:ascii="Helvetica-Light" w:hAnsi="Helvetica-Light"/>
          <w:i/>
          <w:iCs/>
          <w:sz w:val="20"/>
          <w:szCs w:val="20"/>
        </w:rPr>
        <w:t xml:space="preserve"> </w:t>
      </w:r>
      <w:r w:rsidR="00924533" w:rsidRPr="00A03662">
        <w:rPr>
          <w:rFonts w:ascii="Helvetica-Light" w:hAnsi="Helvetica-Light"/>
          <w:sz w:val="20"/>
          <w:szCs w:val="20"/>
        </w:rPr>
        <w:t>4.</w:t>
      </w:r>
      <w:r w:rsidR="00281F62" w:rsidRPr="00A03662">
        <w:rPr>
          <w:rFonts w:ascii="Helvetica-Light" w:hAnsi="Helvetica-Light"/>
          <w:sz w:val="20"/>
          <w:szCs w:val="20"/>
        </w:rPr>
        <w:t>2</w:t>
      </w:r>
      <w:r w:rsidR="00924533" w:rsidRPr="00A03662">
        <w:rPr>
          <w:rFonts w:ascii="Helvetica-Light" w:hAnsi="Helvetica-Light"/>
          <w:sz w:val="20"/>
          <w:szCs w:val="20"/>
        </w:rPr>
        <w:t>.2</w:t>
      </w:r>
      <w:r w:rsidR="00924533">
        <w:rPr>
          <w:rFonts w:ascii="Helvetica-Light" w:hAnsi="Helvetica-Light"/>
          <w:i/>
          <w:iCs/>
          <w:sz w:val="20"/>
          <w:szCs w:val="20"/>
        </w:rPr>
        <w:t xml:space="preserve"> </w:t>
      </w:r>
      <w:r w:rsidR="00520BA8" w:rsidRPr="00520BA8">
        <w:rPr>
          <w:rFonts w:ascii="Helvetica-Light" w:hAnsi="Helvetica-Light"/>
          <w:i/>
          <w:iCs/>
          <w:sz w:val="20"/>
          <w:szCs w:val="20"/>
        </w:rPr>
        <w:t>Complaints systems guidance</w:t>
      </w:r>
      <w:r w:rsidR="00520BA8">
        <w:rPr>
          <w:rFonts w:ascii="Helvetica-Light" w:hAnsi="Helvetica-Light"/>
          <w:i/>
          <w:iCs/>
          <w:sz w:val="20"/>
          <w:szCs w:val="20"/>
        </w:rPr>
        <w:t>.</w:t>
      </w:r>
      <w:bookmarkStart w:id="0" w:name="_Hlk69551819"/>
      <w:r w:rsidR="006E29D2">
        <w:rPr>
          <w:rFonts w:ascii="Helvetica-Light" w:hAnsi="Helvetica-Light"/>
          <w:i/>
          <w:iCs/>
          <w:sz w:val="20"/>
          <w:szCs w:val="20"/>
        </w:rPr>
        <w:t xml:space="preserve"> </w:t>
      </w:r>
    </w:p>
    <w:tbl>
      <w:tblPr>
        <w:tblStyle w:val="TableGrid"/>
        <w:tblpPr w:leftFromText="180" w:rightFromText="180" w:vertAnchor="text" w:tblpY="1"/>
        <w:tblOverlap w:val="never"/>
        <w:tblW w:w="9085" w:type="dxa"/>
        <w:tblLook w:val="04A0" w:firstRow="1" w:lastRow="0" w:firstColumn="1" w:lastColumn="0" w:noHBand="0" w:noVBand="1"/>
      </w:tblPr>
      <w:tblGrid>
        <w:gridCol w:w="4855"/>
        <w:gridCol w:w="90"/>
        <w:gridCol w:w="4140"/>
      </w:tblGrid>
      <w:tr w:rsidR="006E6F6F" w:rsidRPr="006E6F6F" w14:paraId="06F28E1F" w14:textId="77777777" w:rsidTr="00523174">
        <w:trPr>
          <w:cantSplit/>
          <w:trHeight w:val="269"/>
        </w:trPr>
        <w:tc>
          <w:tcPr>
            <w:tcW w:w="9085" w:type="dxa"/>
            <w:gridSpan w:val="3"/>
            <w:shd w:val="clear" w:color="auto" w:fill="000000" w:themeFill="text1"/>
          </w:tcPr>
          <w:p w14:paraId="5B05C20F" w14:textId="491E4903" w:rsidR="006E6F6F" w:rsidRPr="00774703" w:rsidRDefault="00350FA3" w:rsidP="00A266BE">
            <w:pPr>
              <w:pStyle w:val="ListParagraph"/>
              <w:numPr>
                <w:ilvl w:val="0"/>
                <w:numId w:val="21"/>
              </w:numPr>
              <w:rPr>
                <w:rFonts w:ascii="Helvetica-Light" w:hAnsi="Helvetica-Light"/>
                <w:b/>
                <w:bCs/>
                <w:sz w:val="20"/>
                <w:szCs w:val="20"/>
              </w:rPr>
            </w:pPr>
            <w:bookmarkStart w:id="1" w:name="_Hlk67337834"/>
            <w:bookmarkStart w:id="2" w:name="_Hlk69978177"/>
            <w:r w:rsidRPr="00774703">
              <w:rPr>
                <w:rFonts w:ascii="Helvetica-Light" w:hAnsi="Helvetica-Light"/>
                <w:b/>
                <w:bCs/>
                <w:sz w:val="20"/>
                <w:szCs w:val="20"/>
              </w:rPr>
              <w:t>QUESTION</w:t>
            </w:r>
            <w:r w:rsidR="00EF776F" w:rsidRPr="00774703">
              <w:rPr>
                <w:rFonts w:ascii="Helvetica-Light" w:hAnsi="Helvetica-Light"/>
                <w:b/>
                <w:bCs/>
                <w:sz w:val="20"/>
                <w:szCs w:val="20"/>
              </w:rPr>
              <w:t>S</w:t>
            </w:r>
            <w:r w:rsidR="006E6F6F" w:rsidRPr="00774703">
              <w:rPr>
                <w:rFonts w:ascii="Helvetica-Light" w:hAnsi="Helvetica-Light"/>
                <w:b/>
                <w:bCs/>
                <w:sz w:val="20"/>
                <w:szCs w:val="20"/>
              </w:rPr>
              <w:t xml:space="preserve">: </w:t>
            </w:r>
            <w:r w:rsidR="00162268" w:rsidRPr="00774703">
              <w:rPr>
                <w:rFonts w:ascii="Helvetica-Light" w:hAnsi="Helvetica-Light"/>
                <w:b/>
                <w:bCs/>
                <w:i/>
                <w:iCs/>
                <w:sz w:val="20"/>
                <w:szCs w:val="20"/>
              </w:rPr>
              <w:t xml:space="preserve">STRUCTURE </w:t>
            </w:r>
          </w:p>
        </w:tc>
      </w:tr>
      <w:bookmarkEnd w:id="0"/>
      <w:tr w:rsidR="006E6F6F" w:rsidRPr="006E6F6F" w14:paraId="1A8747BB" w14:textId="77777777" w:rsidTr="00017EF4">
        <w:trPr>
          <w:cantSplit/>
          <w:trHeight w:val="269"/>
        </w:trPr>
        <w:tc>
          <w:tcPr>
            <w:tcW w:w="4945" w:type="dxa"/>
            <w:gridSpan w:val="2"/>
            <w:shd w:val="clear" w:color="auto" w:fill="000000" w:themeFill="text1"/>
          </w:tcPr>
          <w:p w14:paraId="2242F87B" w14:textId="0972CD71" w:rsidR="006E6F6F" w:rsidRPr="00774703" w:rsidRDefault="00350FA3" w:rsidP="006E6F6F">
            <w:pPr>
              <w:rPr>
                <w:rFonts w:ascii="Helvetica-Light" w:hAnsi="Helvetica-Light"/>
                <w:b/>
                <w:bCs/>
                <w:sz w:val="18"/>
                <w:szCs w:val="18"/>
              </w:rPr>
            </w:pPr>
            <w:r w:rsidRPr="00774703">
              <w:rPr>
                <w:rFonts w:ascii="Helvetica-Light" w:hAnsi="Helvetica-Light"/>
                <w:b/>
                <w:bCs/>
                <w:sz w:val="18"/>
                <w:szCs w:val="18"/>
              </w:rPr>
              <w:t>Evidence</w:t>
            </w:r>
            <w:r w:rsidR="009B0445" w:rsidRPr="00774703">
              <w:rPr>
                <w:rFonts w:ascii="Helvetica-Light" w:hAnsi="Helvetica-Light"/>
                <w:b/>
                <w:bCs/>
                <w:sz w:val="18"/>
                <w:szCs w:val="18"/>
              </w:rPr>
              <w:t xml:space="preserve"> </w:t>
            </w:r>
            <w:r w:rsidRPr="00774703">
              <w:rPr>
                <w:rFonts w:ascii="Helvetica-Light" w:hAnsi="Helvetica-Light"/>
                <w:b/>
                <w:bCs/>
                <w:sz w:val="18"/>
                <w:szCs w:val="18"/>
              </w:rPr>
              <w:t>/</w:t>
            </w:r>
            <w:r w:rsidR="009B0445" w:rsidRPr="00774703">
              <w:rPr>
                <w:rFonts w:ascii="Helvetica-Light" w:hAnsi="Helvetica-Light"/>
                <w:b/>
                <w:bCs/>
                <w:sz w:val="18"/>
                <w:szCs w:val="18"/>
              </w:rPr>
              <w:t xml:space="preserve"> </w:t>
            </w:r>
            <w:r w:rsidRPr="00774703">
              <w:rPr>
                <w:rFonts w:ascii="Helvetica-Light" w:hAnsi="Helvetica-Light"/>
                <w:b/>
                <w:bCs/>
                <w:sz w:val="18"/>
                <w:szCs w:val="18"/>
              </w:rPr>
              <w:t>information required</w:t>
            </w:r>
          </w:p>
        </w:tc>
        <w:tc>
          <w:tcPr>
            <w:tcW w:w="4140" w:type="dxa"/>
            <w:shd w:val="clear" w:color="auto" w:fill="000000" w:themeFill="text1"/>
          </w:tcPr>
          <w:p w14:paraId="76684E0D" w14:textId="4B10727A" w:rsidR="006E6F6F" w:rsidRPr="00774703" w:rsidRDefault="006E6F6F" w:rsidP="006E6F6F">
            <w:pPr>
              <w:rPr>
                <w:rFonts w:ascii="Helvetica-Light" w:hAnsi="Helvetica-Light"/>
                <w:b/>
                <w:bCs/>
                <w:sz w:val="18"/>
                <w:szCs w:val="18"/>
              </w:rPr>
            </w:pPr>
            <w:r w:rsidRPr="00774703">
              <w:rPr>
                <w:rFonts w:ascii="Helvetica-Light" w:hAnsi="Helvetica-Light"/>
                <w:b/>
                <w:bCs/>
                <w:sz w:val="18"/>
                <w:szCs w:val="18"/>
              </w:rPr>
              <w:t>Association’s response</w:t>
            </w:r>
            <w:r w:rsidR="000D64DC" w:rsidRPr="00774703">
              <w:rPr>
                <w:rFonts w:ascii="Helvetica-Light" w:hAnsi="Helvetica-Light"/>
                <w:b/>
                <w:bCs/>
                <w:sz w:val="18"/>
                <w:szCs w:val="18"/>
              </w:rPr>
              <w:t xml:space="preserve"> (including examples)</w:t>
            </w:r>
            <w:r w:rsidRPr="00774703">
              <w:rPr>
                <w:rFonts w:ascii="Helvetica-Light" w:hAnsi="Helvetica-Light"/>
                <w:b/>
                <w:bCs/>
                <w:sz w:val="18"/>
                <w:szCs w:val="18"/>
              </w:rPr>
              <w:t xml:space="preserve"> </w:t>
            </w:r>
          </w:p>
        </w:tc>
      </w:tr>
      <w:bookmarkEnd w:id="1"/>
      <w:tr w:rsidR="006E6F6F" w:rsidRPr="006E6F6F" w14:paraId="0484F7D4" w14:textId="77777777" w:rsidTr="00017EF4">
        <w:trPr>
          <w:trHeight w:val="2404"/>
        </w:trPr>
        <w:tc>
          <w:tcPr>
            <w:tcW w:w="4945" w:type="dxa"/>
            <w:gridSpan w:val="2"/>
          </w:tcPr>
          <w:p w14:paraId="1BED4B6C" w14:textId="77777777" w:rsidR="002A445E" w:rsidRPr="00774703" w:rsidRDefault="002A445E" w:rsidP="002A445E">
            <w:pPr>
              <w:pStyle w:val="ListParagraph"/>
              <w:numPr>
                <w:ilvl w:val="0"/>
                <w:numId w:val="44"/>
              </w:numPr>
              <w:spacing w:after="60"/>
              <w:rPr>
                <w:rFonts w:ascii="Helvetica-Light" w:hAnsi="Helvetica-Light"/>
                <w:sz w:val="18"/>
                <w:szCs w:val="18"/>
              </w:rPr>
            </w:pPr>
            <w:r w:rsidRPr="00774703">
              <w:rPr>
                <w:rFonts w:ascii="Helvetica-Light" w:hAnsi="Helvetica-Light"/>
                <w:sz w:val="18"/>
                <w:szCs w:val="18"/>
              </w:rPr>
              <w:t xml:space="preserve">Provide and explain your association’s current, or proposed, consumer complaints system by providing materials or documents such as: </w:t>
            </w:r>
          </w:p>
          <w:p w14:paraId="6BA9C6FF" w14:textId="77777777" w:rsidR="002A445E" w:rsidRPr="00774703" w:rsidRDefault="002A445E" w:rsidP="002A445E">
            <w:pPr>
              <w:pStyle w:val="ListParagraph"/>
              <w:numPr>
                <w:ilvl w:val="0"/>
                <w:numId w:val="45"/>
              </w:numPr>
              <w:spacing w:after="60"/>
              <w:ind w:left="610" w:hanging="250"/>
              <w:contextualSpacing w:val="0"/>
              <w:rPr>
                <w:rFonts w:ascii="Helvetica-Light" w:hAnsi="Helvetica-Light"/>
                <w:sz w:val="18"/>
                <w:szCs w:val="18"/>
              </w:rPr>
            </w:pPr>
            <w:r w:rsidRPr="00774703">
              <w:rPr>
                <w:rFonts w:ascii="Helvetica-Light" w:hAnsi="Helvetica-Light"/>
                <w:sz w:val="18"/>
                <w:szCs w:val="18"/>
              </w:rPr>
              <w:t>the relevant constitutional elements</w:t>
            </w:r>
          </w:p>
          <w:p w14:paraId="57734584" w14:textId="77777777" w:rsidR="002A445E" w:rsidRPr="00774703" w:rsidRDefault="002A445E" w:rsidP="002A445E">
            <w:pPr>
              <w:pStyle w:val="ListParagraph"/>
              <w:numPr>
                <w:ilvl w:val="0"/>
                <w:numId w:val="45"/>
              </w:numPr>
              <w:spacing w:after="60"/>
              <w:ind w:left="610" w:hanging="250"/>
              <w:contextualSpacing w:val="0"/>
              <w:rPr>
                <w:rFonts w:ascii="Helvetica-Light" w:hAnsi="Helvetica-Light"/>
                <w:sz w:val="18"/>
                <w:szCs w:val="18"/>
              </w:rPr>
            </w:pPr>
            <w:r w:rsidRPr="00774703">
              <w:rPr>
                <w:rFonts w:ascii="Helvetica-Light" w:hAnsi="Helvetica-Light"/>
                <w:sz w:val="18"/>
                <w:szCs w:val="18"/>
              </w:rPr>
              <w:t>approved policy, procedures, processes</w:t>
            </w:r>
          </w:p>
          <w:p w14:paraId="6F93962C" w14:textId="77777777" w:rsidR="002A445E" w:rsidRPr="00774703" w:rsidRDefault="002A445E" w:rsidP="002A445E">
            <w:pPr>
              <w:pStyle w:val="ListParagraph"/>
              <w:numPr>
                <w:ilvl w:val="0"/>
                <w:numId w:val="45"/>
              </w:numPr>
              <w:spacing w:after="60"/>
              <w:ind w:left="610" w:hanging="250"/>
              <w:contextualSpacing w:val="0"/>
              <w:rPr>
                <w:rFonts w:ascii="Helvetica-Light" w:hAnsi="Helvetica-Light"/>
                <w:sz w:val="18"/>
                <w:szCs w:val="18"/>
              </w:rPr>
            </w:pPr>
            <w:r w:rsidRPr="00774703">
              <w:rPr>
                <w:rFonts w:ascii="Helvetica-Light" w:hAnsi="Helvetica-Light"/>
                <w:sz w:val="18"/>
                <w:szCs w:val="18"/>
              </w:rPr>
              <w:t>forms, templates, internal or external standards</w:t>
            </w:r>
          </w:p>
          <w:p w14:paraId="554CA2EA" w14:textId="77777777" w:rsidR="002A445E" w:rsidRPr="00774703" w:rsidRDefault="002A445E" w:rsidP="002A445E">
            <w:pPr>
              <w:pStyle w:val="ListParagraph"/>
              <w:numPr>
                <w:ilvl w:val="0"/>
                <w:numId w:val="45"/>
              </w:numPr>
              <w:spacing w:after="60"/>
              <w:ind w:left="610" w:hanging="250"/>
              <w:contextualSpacing w:val="0"/>
              <w:rPr>
                <w:rFonts w:ascii="Helvetica-Light" w:hAnsi="Helvetica-Light"/>
                <w:sz w:val="18"/>
                <w:szCs w:val="18"/>
              </w:rPr>
            </w:pPr>
            <w:r w:rsidRPr="00774703">
              <w:rPr>
                <w:rFonts w:ascii="Helvetica-Light" w:hAnsi="Helvetica-Light"/>
                <w:sz w:val="18"/>
                <w:szCs w:val="18"/>
              </w:rPr>
              <w:t>oversight by executive bodies or committees and their terms of reference</w:t>
            </w:r>
          </w:p>
          <w:p w14:paraId="5EAD145A" w14:textId="77777777" w:rsidR="002A445E" w:rsidRPr="00774703" w:rsidRDefault="002A445E" w:rsidP="002A445E">
            <w:pPr>
              <w:pStyle w:val="ListParagraph"/>
              <w:numPr>
                <w:ilvl w:val="0"/>
                <w:numId w:val="45"/>
              </w:numPr>
              <w:spacing w:after="60"/>
              <w:ind w:left="610" w:hanging="250"/>
              <w:contextualSpacing w:val="0"/>
              <w:rPr>
                <w:rFonts w:ascii="Helvetica-Light" w:hAnsi="Helvetica-Light"/>
                <w:sz w:val="18"/>
                <w:szCs w:val="18"/>
              </w:rPr>
            </w:pPr>
            <w:r w:rsidRPr="00774703">
              <w:rPr>
                <w:rFonts w:ascii="Helvetica-Light" w:hAnsi="Helvetica-Light"/>
                <w:sz w:val="18"/>
                <w:szCs w:val="18"/>
              </w:rPr>
              <w:t>standing communication to members and the public</w:t>
            </w:r>
          </w:p>
          <w:p w14:paraId="52D77FEA" w14:textId="7EC00202" w:rsidR="006E6F6F" w:rsidRPr="00774703" w:rsidRDefault="002A445E" w:rsidP="002A445E">
            <w:pPr>
              <w:pStyle w:val="ListParagraph"/>
              <w:numPr>
                <w:ilvl w:val="0"/>
                <w:numId w:val="45"/>
              </w:numPr>
              <w:spacing w:after="60"/>
              <w:ind w:left="610" w:hanging="250"/>
              <w:contextualSpacing w:val="0"/>
              <w:rPr>
                <w:rFonts w:ascii="Helvetica-Light" w:hAnsi="Helvetica-Light"/>
                <w:b/>
                <w:bCs/>
                <w:sz w:val="18"/>
                <w:szCs w:val="18"/>
              </w:rPr>
            </w:pPr>
            <w:r w:rsidRPr="00774703">
              <w:rPr>
                <w:rFonts w:ascii="Helvetica-Light" w:hAnsi="Helvetica-Light"/>
                <w:sz w:val="18"/>
                <w:szCs w:val="18"/>
              </w:rPr>
              <w:t>relevant website content.</w:t>
            </w:r>
          </w:p>
        </w:tc>
        <w:tc>
          <w:tcPr>
            <w:tcW w:w="4140" w:type="dxa"/>
          </w:tcPr>
          <w:p w14:paraId="047B2D49" w14:textId="5CBFD848" w:rsidR="006E6F6F" w:rsidRPr="00774703" w:rsidRDefault="006E6F6F" w:rsidP="006E6F6F">
            <w:pPr>
              <w:rPr>
                <w:rFonts w:ascii="Helvetica-Light" w:hAnsi="Helvetica-Light"/>
                <w:sz w:val="18"/>
                <w:szCs w:val="18"/>
              </w:rPr>
            </w:pPr>
          </w:p>
        </w:tc>
      </w:tr>
      <w:tr w:rsidR="00EF776F" w:rsidRPr="006E6F6F" w14:paraId="231A0CD9" w14:textId="77777777" w:rsidTr="00E33DBA">
        <w:trPr>
          <w:trHeight w:val="171"/>
        </w:trPr>
        <w:tc>
          <w:tcPr>
            <w:tcW w:w="9085" w:type="dxa"/>
            <w:gridSpan w:val="3"/>
            <w:shd w:val="clear" w:color="auto" w:fill="000000" w:themeFill="text1"/>
          </w:tcPr>
          <w:p w14:paraId="448450BC" w14:textId="285B1416" w:rsidR="00EF776F" w:rsidRPr="00774703" w:rsidRDefault="00EF776F" w:rsidP="00E33DBA">
            <w:pPr>
              <w:pStyle w:val="ListParagraph"/>
              <w:numPr>
                <w:ilvl w:val="0"/>
                <w:numId w:val="21"/>
              </w:numPr>
              <w:rPr>
                <w:rFonts w:ascii="Helvetica-Light" w:hAnsi="Helvetica-Light"/>
                <w:b/>
                <w:bCs/>
                <w:sz w:val="20"/>
                <w:szCs w:val="20"/>
              </w:rPr>
            </w:pPr>
            <w:r w:rsidRPr="00774703">
              <w:rPr>
                <w:rFonts w:ascii="Helvetica-Light" w:hAnsi="Helvetica-Light"/>
                <w:b/>
                <w:bCs/>
                <w:sz w:val="20"/>
                <w:szCs w:val="20"/>
              </w:rPr>
              <w:t xml:space="preserve">QUESTIONS:  </w:t>
            </w:r>
            <w:r w:rsidRPr="00774703">
              <w:rPr>
                <w:rFonts w:ascii="Helvetica-Light" w:hAnsi="Helvetica-Light"/>
                <w:b/>
                <w:bCs/>
                <w:i/>
                <w:iCs/>
                <w:sz w:val="20"/>
                <w:szCs w:val="20"/>
              </w:rPr>
              <w:t>IMPLEMENTATION &amp; OTHER STATUTORY/REGULATORY REQUIREMENTS</w:t>
            </w:r>
          </w:p>
        </w:tc>
      </w:tr>
      <w:tr w:rsidR="00EF776F" w:rsidRPr="006E6F6F" w14:paraId="2F802485" w14:textId="77777777" w:rsidTr="004F39DA">
        <w:trPr>
          <w:trHeight w:val="4006"/>
        </w:trPr>
        <w:tc>
          <w:tcPr>
            <w:tcW w:w="4945" w:type="dxa"/>
            <w:gridSpan w:val="2"/>
          </w:tcPr>
          <w:p w14:paraId="714E0180" w14:textId="77777777" w:rsidR="002A445E" w:rsidRPr="00774703" w:rsidRDefault="002A445E" w:rsidP="002A445E">
            <w:pPr>
              <w:pStyle w:val="ListParagraph"/>
              <w:numPr>
                <w:ilvl w:val="0"/>
                <w:numId w:val="39"/>
              </w:numPr>
              <w:spacing w:after="60"/>
              <w:contextualSpacing w:val="0"/>
              <w:rPr>
                <w:rFonts w:ascii="Helvetica-Light" w:hAnsi="Helvetica-Light"/>
                <w:sz w:val="18"/>
                <w:szCs w:val="18"/>
              </w:rPr>
            </w:pPr>
            <w:r w:rsidRPr="00774703">
              <w:rPr>
                <w:rFonts w:ascii="Helvetica-Light" w:hAnsi="Helvetica-Light"/>
                <w:sz w:val="18"/>
                <w:szCs w:val="18"/>
              </w:rPr>
              <w:t xml:space="preserve">Where a consumer complaints system is being proposed, or in development, or being amended, discuss how your association will implement the consumer complaints system, including the association’s resources (e.g. staff, financial, IT) and implementation timetable. </w:t>
            </w:r>
          </w:p>
          <w:p w14:paraId="7B2D486F" w14:textId="77777777" w:rsidR="002A445E" w:rsidRPr="00774703" w:rsidRDefault="002A445E" w:rsidP="002A445E">
            <w:pPr>
              <w:pStyle w:val="ListParagraph"/>
              <w:numPr>
                <w:ilvl w:val="0"/>
                <w:numId w:val="39"/>
              </w:numPr>
              <w:rPr>
                <w:rFonts w:ascii="Helvetica-Light" w:hAnsi="Helvetica-Light"/>
                <w:sz w:val="18"/>
                <w:szCs w:val="18"/>
              </w:rPr>
            </w:pPr>
            <w:r w:rsidRPr="00774703">
              <w:rPr>
                <w:rFonts w:ascii="Helvetica-Light" w:hAnsi="Helvetica-Light"/>
                <w:sz w:val="18"/>
                <w:szCs w:val="18"/>
              </w:rPr>
              <w:t>Where your association, or members, are subject to a statutory or regulatory requirement for all or part of a consumer complaints system, provide the Councils with references to the relevant statutory provisions, the regulator, and explain the interaction, liaison, or coordination between the association (as a professional standards co-regulator) and the statutory Regulator. Examples of liaison or coordination may include formal advice and referrals between the association and the regulator, delegations of certain types or specific matters from the regulator to the association, scheduled meetings or consultation and membership of panels or committees.</w:t>
            </w:r>
          </w:p>
          <w:p w14:paraId="70A97AE9" w14:textId="27805B3E" w:rsidR="00EF776F" w:rsidRPr="00774703" w:rsidRDefault="00EF776F" w:rsidP="002A445E">
            <w:pPr>
              <w:spacing w:after="60"/>
              <w:rPr>
                <w:rFonts w:ascii="Helvetica-Light" w:hAnsi="Helvetica-Light"/>
                <w:b/>
                <w:bCs/>
                <w:sz w:val="6"/>
                <w:szCs w:val="6"/>
              </w:rPr>
            </w:pPr>
          </w:p>
        </w:tc>
        <w:tc>
          <w:tcPr>
            <w:tcW w:w="4140" w:type="dxa"/>
          </w:tcPr>
          <w:p w14:paraId="30DD2924" w14:textId="77777777" w:rsidR="00EF776F" w:rsidRPr="00774703" w:rsidRDefault="00EF776F" w:rsidP="00E33DBA">
            <w:pPr>
              <w:rPr>
                <w:rFonts w:ascii="Helvetica-Light" w:hAnsi="Helvetica-Light"/>
                <w:sz w:val="18"/>
                <w:szCs w:val="18"/>
              </w:rPr>
            </w:pPr>
          </w:p>
        </w:tc>
      </w:tr>
      <w:tr w:rsidR="00162268" w:rsidRPr="006E6F6F" w14:paraId="02553404" w14:textId="77777777" w:rsidTr="00195541">
        <w:trPr>
          <w:trHeight w:val="171"/>
        </w:trPr>
        <w:tc>
          <w:tcPr>
            <w:tcW w:w="9085" w:type="dxa"/>
            <w:gridSpan w:val="3"/>
            <w:shd w:val="clear" w:color="auto" w:fill="000000" w:themeFill="text1"/>
          </w:tcPr>
          <w:p w14:paraId="175DBE2B" w14:textId="32A7ABDA" w:rsidR="00162268" w:rsidRPr="00774703" w:rsidRDefault="00195541" w:rsidP="00195541">
            <w:pPr>
              <w:pStyle w:val="ListParagraph"/>
              <w:numPr>
                <w:ilvl w:val="0"/>
                <w:numId w:val="21"/>
              </w:numPr>
              <w:rPr>
                <w:rFonts w:ascii="Helvetica-Light" w:hAnsi="Helvetica-Light"/>
                <w:b/>
                <w:bCs/>
                <w:sz w:val="20"/>
                <w:szCs w:val="20"/>
              </w:rPr>
            </w:pPr>
            <w:bookmarkStart w:id="3" w:name="_Hlk69980030"/>
            <w:bookmarkEnd w:id="2"/>
            <w:r w:rsidRPr="00774703">
              <w:rPr>
                <w:rFonts w:ascii="Helvetica-Light" w:hAnsi="Helvetica-Light"/>
                <w:b/>
                <w:bCs/>
                <w:sz w:val="20"/>
                <w:szCs w:val="20"/>
              </w:rPr>
              <w:t>QUESTION</w:t>
            </w:r>
            <w:r w:rsidR="00EF776F" w:rsidRPr="00774703">
              <w:rPr>
                <w:rFonts w:ascii="Helvetica-Light" w:hAnsi="Helvetica-Light"/>
                <w:b/>
                <w:bCs/>
                <w:sz w:val="20"/>
                <w:szCs w:val="20"/>
              </w:rPr>
              <w:t>S</w:t>
            </w:r>
            <w:r w:rsidRPr="00774703">
              <w:rPr>
                <w:rFonts w:ascii="Helvetica-Light" w:hAnsi="Helvetica-Light"/>
                <w:b/>
                <w:bCs/>
                <w:sz w:val="20"/>
                <w:szCs w:val="20"/>
              </w:rPr>
              <w:t xml:space="preserve">:  </w:t>
            </w:r>
            <w:r w:rsidR="002A445E" w:rsidRPr="00774703">
              <w:rPr>
                <w:rFonts w:ascii="Helvetica-Light" w:hAnsi="Helvetica-Light"/>
                <w:b/>
                <w:bCs/>
                <w:i/>
                <w:iCs/>
                <w:sz w:val="20"/>
                <w:szCs w:val="20"/>
              </w:rPr>
              <w:t>GOVERNANCE</w:t>
            </w:r>
          </w:p>
        </w:tc>
      </w:tr>
      <w:tr w:rsidR="006E6F6F" w:rsidRPr="006E6F6F" w14:paraId="62E61F00" w14:textId="77777777" w:rsidTr="00017EF4">
        <w:trPr>
          <w:trHeight w:val="540"/>
        </w:trPr>
        <w:tc>
          <w:tcPr>
            <w:tcW w:w="4945" w:type="dxa"/>
            <w:gridSpan w:val="2"/>
          </w:tcPr>
          <w:p w14:paraId="654BDD3F" w14:textId="01D4FC4D" w:rsidR="004F39DA" w:rsidRPr="00774703" w:rsidRDefault="004F39DA" w:rsidP="004F39DA">
            <w:pPr>
              <w:spacing w:after="60"/>
              <w:rPr>
                <w:rFonts w:ascii="Helvetica-Light" w:hAnsi="Helvetica-Light"/>
                <w:sz w:val="18"/>
                <w:szCs w:val="18"/>
              </w:rPr>
            </w:pPr>
            <w:r w:rsidRPr="00774703">
              <w:rPr>
                <w:rFonts w:ascii="Helvetica-Light" w:hAnsi="Helvetica-Light"/>
                <w:sz w:val="18"/>
                <w:szCs w:val="18"/>
              </w:rPr>
              <w:t>Where not included in your response to the above, provide the following:</w:t>
            </w:r>
          </w:p>
          <w:p w14:paraId="31445DBB"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t>Describe the association’s authority to operate a consumer complaint system. Provide documents to evidence this authority.</w:t>
            </w:r>
          </w:p>
          <w:p w14:paraId="26CCA780"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t>Provide the association’s published consumer complaints policy and indicate where it is published for public and member perusal.</w:t>
            </w:r>
          </w:p>
          <w:p w14:paraId="1442A7CE"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t>Describe the association’s arrangements for the administration and governance of the consumer complaints system. Provide documents to evidence the administration of such arrangements.</w:t>
            </w:r>
          </w:p>
          <w:p w14:paraId="5C2C3631"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lastRenderedPageBreak/>
              <w:t>Provide a diagram illustrating the accountabilities and reporting lines within the association’s consumer complaints system. Provide any other supporting documents relating to accountabilities, roles, and responsibilities.</w:t>
            </w:r>
          </w:p>
          <w:p w14:paraId="2727E406"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t xml:space="preserve">Describe consumer representation in the consumer complaints system design, operation, consultation, and feedback. These arrangements may include the inclusion of consumer representation on a governing body of the association, the committee that oversees the complaints and discipline system, and the panel that considers complaints. </w:t>
            </w:r>
          </w:p>
          <w:p w14:paraId="40637513"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t xml:space="preserve">Describe how the complaints panel ensures independence in consideration of the complaint and avoids conflicts of interest or undue influence. For example, the use of external or independent or consumer representative members of the panel. </w:t>
            </w:r>
          </w:p>
          <w:p w14:paraId="428F2AE6"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t xml:space="preserve">Describe the human, technological and financial resources the association deploys to support its consumer complaints system. These may include utilisation of standards such as </w:t>
            </w:r>
            <w:proofErr w:type="spellStart"/>
            <w:r w:rsidRPr="00774703">
              <w:rPr>
                <w:rFonts w:ascii="Helvetica-Light" w:hAnsi="Helvetica-Light"/>
                <w:sz w:val="18"/>
                <w:szCs w:val="18"/>
              </w:rPr>
              <w:t>AS</w:t>
            </w:r>
            <w:proofErr w:type="spellEnd"/>
            <w:r w:rsidRPr="00774703">
              <w:rPr>
                <w:rFonts w:ascii="Helvetica-Light" w:hAnsi="Helvetica-Light"/>
                <w:sz w:val="18"/>
                <w:szCs w:val="18"/>
              </w:rPr>
              <w:t xml:space="preserve"> NZS 10002 ‘Guidelines for complaint management in </w:t>
            </w:r>
            <w:proofErr w:type="gramStart"/>
            <w:r w:rsidRPr="00774703">
              <w:rPr>
                <w:rFonts w:ascii="Helvetica-Light" w:hAnsi="Helvetica-Light"/>
                <w:sz w:val="18"/>
                <w:szCs w:val="18"/>
              </w:rPr>
              <w:t>organisations’</w:t>
            </w:r>
            <w:proofErr w:type="gramEnd"/>
            <w:r w:rsidRPr="00774703">
              <w:rPr>
                <w:rFonts w:ascii="Helvetica-Light" w:hAnsi="Helvetica-Light"/>
                <w:sz w:val="18"/>
                <w:szCs w:val="18"/>
              </w:rPr>
              <w:t>. Provide documents to evidence the resources deployed.</w:t>
            </w:r>
          </w:p>
          <w:p w14:paraId="096DA0F6" w14:textId="77777777" w:rsidR="004F39DA" w:rsidRPr="00774703" w:rsidRDefault="004F39DA" w:rsidP="004F39DA">
            <w:pPr>
              <w:pStyle w:val="ListParagraph"/>
              <w:numPr>
                <w:ilvl w:val="0"/>
                <w:numId w:val="41"/>
              </w:numPr>
              <w:spacing w:after="60"/>
              <w:contextualSpacing w:val="0"/>
              <w:rPr>
                <w:rFonts w:ascii="Helvetica-Light" w:hAnsi="Helvetica-Light"/>
                <w:sz w:val="18"/>
                <w:szCs w:val="18"/>
              </w:rPr>
            </w:pPr>
            <w:r w:rsidRPr="00774703">
              <w:rPr>
                <w:rFonts w:ascii="Helvetica-Light" w:hAnsi="Helvetica-Light"/>
                <w:sz w:val="18"/>
                <w:szCs w:val="18"/>
              </w:rPr>
              <w:t xml:space="preserve">Describe </w:t>
            </w:r>
            <w:proofErr w:type="gramStart"/>
            <w:r w:rsidRPr="00774703">
              <w:rPr>
                <w:rFonts w:ascii="Helvetica-Light" w:hAnsi="Helvetica-Light"/>
                <w:sz w:val="18"/>
                <w:szCs w:val="18"/>
              </w:rPr>
              <w:t>the means by which</w:t>
            </w:r>
            <w:proofErr w:type="gramEnd"/>
            <w:r w:rsidRPr="00774703">
              <w:rPr>
                <w:rFonts w:ascii="Helvetica-Light" w:hAnsi="Helvetica-Light"/>
                <w:sz w:val="18"/>
                <w:szCs w:val="18"/>
              </w:rPr>
              <w:t xml:space="preserve"> the association communicates its consumer complaints system and reports upon its consumer outcomes to the association, members, consumers, and other stakeholders. Provide documents (including website links) which evidence the publication and promotion of the system, particularly the scope and criteria for accepting or rejecting complaints, the timeframes and process for promoting consumer clarity and transparency.  </w:t>
            </w:r>
          </w:p>
          <w:p w14:paraId="7C243D3B" w14:textId="3287A4C9" w:rsidR="006E6F6F" w:rsidRPr="00774703" w:rsidRDefault="004F39DA" w:rsidP="004F39DA">
            <w:pPr>
              <w:pStyle w:val="ListParagraph"/>
              <w:numPr>
                <w:ilvl w:val="0"/>
                <w:numId w:val="41"/>
              </w:numPr>
              <w:spacing w:after="60"/>
              <w:contextualSpacing w:val="0"/>
              <w:rPr>
                <w:rFonts w:ascii="Helvetica-Light" w:hAnsi="Helvetica-Light"/>
                <w:b/>
                <w:bCs/>
                <w:sz w:val="18"/>
                <w:szCs w:val="18"/>
              </w:rPr>
            </w:pPr>
            <w:r w:rsidRPr="00774703">
              <w:rPr>
                <w:rFonts w:ascii="Helvetica-Light" w:hAnsi="Helvetica-Light"/>
                <w:sz w:val="18"/>
                <w:szCs w:val="18"/>
              </w:rPr>
              <w:t xml:space="preserve">Provide </w:t>
            </w:r>
            <w:r w:rsidR="00152869">
              <w:rPr>
                <w:rFonts w:ascii="Helvetica-Light" w:hAnsi="Helvetica-Light"/>
                <w:sz w:val="18"/>
                <w:szCs w:val="18"/>
              </w:rPr>
              <w:t xml:space="preserve">any </w:t>
            </w:r>
            <w:r w:rsidRPr="00774703">
              <w:rPr>
                <w:rFonts w:ascii="Helvetica-Light" w:hAnsi="Helvetica-Light"/>
                <w:sz w:val="18"/>
                <w:szCs w:val="18"/>
              </w:rPr>
              <w:t xml:space="preserve">policy </w:t>
            </w:r>
            <w:r w:rsidR="00152869">
              <w:rPr>
                <w:rFonts w:ascii="Helvetica-Light" w:hAnsi="Helvetica-Light"/>
                <w:sz w:val="18"/>
                <w:szCs w:val="18"/>
              </w:rPr>
              <w:t>or</w:t>
            </w:r>
            <w:r w:rsidRPr="00774703">
              <w:rPr>
                <w:rFonts w:ascii="Helvetica-Light" w:hAnsi="Helvetica-Light"/>
                <w:sz w:val="18"/>
                <w:szCs w:val="18"/>
              </w:rPr>
              <w:t xml:space="preserve"> process determining the frequency and nature of the association’s internal and external review/ audit processes for its consumer complaints system. Provide </w:t>
            </w:r>
            <w:r w:rsidR="005410EE">
              <w:rPr>
                <w:rFonts w:ascii="Helvetica-Light" w:hAnsi="Helvetica-Light"/>
                <w:sz w:val="18"/>
                <w:szCs w:val="18"/>
              </w:rPr>
              <w:t xml:space="preserve">any </w:t>
            </w:r>
            <w:r w:rsidRPr="00774703">
              <w:rPr>
                <w:rFonts w:ascii="Helvetica-Light" w:hAnsi="Helvetica-Light"/>
                <w:sz w:val="18"/>
                <w:szCs w:val="18"/>
              </w:rPr>
              <w:t>documents to evidence the audit or review system</w:t>
            </w:r>
            <w:r w:rsidR="005410EE">
              <w:rPr>
                <w:rFonts w:ascii="Helvetica-Light" w:hAnsi="Helvetica-Light"/>
                <w:sz w:val="18"/>
                <w:szCs w:val="18"/>
              </w:rPr>
              <w:t xml:space="preserve"> (for example</w:t>
            </w:r>
            <w:r w:rsidR="009C62AF">
              <w:rPr>
                <w:rFonts w:ascii="Helvetica-Light" w:hAnsi="Helvetica-Light"/>
                <w:sz w:val="18"/>
                <w:szCs w:val="18"/>
              </w:rPr>
              <w:t>, the</w:t>
            </w:r>
            <w:r w:rsidRPr="00774703">
              <w:rPr>
                <w:rFonts w:ascii="Helvetica-Light" w:hAnsi="Helvetica-Light"/>
                <w:sz w:val="18"/>
                <w:szCs w:val="18"/>
              </w:rPr>
              <w:t xml:space="preserve"> most recent review or audit of the association’s consumer complaints system</w:t>
            </w:r>
            <w:r w:rsidR="009C62AF">
              <w:rPr>
                <w:rFonts w:ascii="Helvetica-Light" w:hAnsi="Helvetica-Light"/>
                <w:sz w:val="18"/>
                <w:szCs w:val="18"/>
              </w:rPr>
              <w:t>)</w:t>
            </w:r>
            <w:r w:rsidRPr="00774703">
              <w:rPr>
                <w:rFonts w:ascii="Helvetica-Light" w:hAnsi="Helvetica-Light"/>
                <w:sz w:val="18"/>
                <w:szCs w:val="18"/>
              </w:rPr>
              <w:t>.</w:t>
            </w:r>
            <w:r w:rsidR="003E2301" w:rsidRPr="00774703">
              <w:rPr>
                <w:rFonts w:ascii="Helvetica-Light" w:hAnsi="Helvetica-Light"/>
                <w:sz w:val="18"/>
                <w:szCs w:val="18"/>
              </w:rPr>
              <w:t xml:space="preserve"> </w:t>
            </w:r>
          </w:p>
        </w:tc>
        <w:tc>
          <w:tcPr>
            <w:tcW w:w="4140" w:type="dxa"/>
          </w:tcPr>
          <w:p w14:paraId="143C2863" w14:textId="509B4754" w:rsidR="006E6F6F" w:rsidRPr="00774703" w:rsidRDefault="006E6F6F" w:rsidP="006E6F6F">
            <w:pPr>
              <w:rPr>
                <w:rFonts w:ascii="Helvetica-Light" w:hAnsi="Helvetica-Light"/>
                <w:sz w:val="18"/>
                <w:szCs w:val="18"/>
              </w:rPr>
            </w:pPr>
          </w:p>
        </w:tc>
      </w:tr>
      <w:tr w:rsidR="009B0445" w:rsidRPr="006E6F6F" w14:paraId="6AA35EC9" w14:textId="77777777" w:rsidTr="00523174">
        <w:trPr>
          <w:cantSplit/>
          <w:trHeight w:val="269"/>
        </w:trPr>
        <w:tc>
          <w:tcPr>
            <w:tcW w:w="9085" w:type="dxa"/>
            <w:gridSpan w:val="3"/>
            <w:shd w:val="clear" w:color="auto" w:fill="000000" w:themeFill="text1"/>
          </w:tcPr>
          <w:p w14:paraId="57FB9C2D" w14:textId="0621BC26" w:rsidR="009B0445" w:rsidRPr="00774703" w:rsidRDefault="009B0445" w:rsidP="00E96139">
            <w:pPr>
              <w:pStyle w:val="ListParagraph"/>
              <w:numPr>
                <w:ilvl w:val="0"/>
                <w:numId w:val="40"/>
              </w:numPr>
              <w:rPr>
                <w:rFonts w:ascii="Helvetica-Light" w:hAnsi="Helvetica-Light"/>
                <w:b/>
                <w:bCs/>
                <w:sz w:val="20"/>
                <w:szCs w:val="20"/>
              </w:rPr>
            </w:pPr>
            <w:bookmarkStart w:id="4" w:name="_Hlk69552354"/>
            <w:bookmarkStart w:id="5" w:name="_Hlk70094752"/>
            <w:bookmarkEnd w:id="3"/>
            <w:r w:rsidRPr="00774703">
              <w:rPr>
                <w:rFonts w:ascii="Helvetica-Light" w:hAnsi="Helvetica-Light"/>
                <w:b/>
                <w:bCs/>
                <w:sz w:val="20"/>
                <w:szCs w:val="20"/>
              </w:rPr>
              <w:t xml:space="preserve">QUESTION: </w:t>
            </w:r>
            <w:r w:rsidRPr="00774703">
              <w:rPr>
                <w:rFonts w:ascii="Helvetica-Light" w:hAnsi="Helvetica-Light"/>
              </w:rPr>
              <w:t xml:space="preserve"> </w:t>
            </w:r>
            <w:r w:rsidR="003E2301" w:rsidRPr="00774703">
              <w:rPr>
                <w:rFonts w:ascii="Helvetica-Light" w:hAnsi="Helvetica-Light"/>
                <w:b/>
                <w:bCs/>
                <w:i/>
                <w:iCs/>
                <w:sz w:val="20"/>
                <w:szCs w:val="20"/>
              </w:rPr>
              <w:t>IMPROVEMENT</w:t>
            </w:r>
            <w:bookmarkEnd w:id="4"/>
            <w:r w:rsidR="003E2301" w:rsidRPr="00774703">
              <w:rPr>
                <w:rFonts w:ascii="Helvetica-Light" w:hAnsi="Helvetica-Light"/>
                <w:b/>
                <w:bCs/>
                <w:i/>
                <w:iCs/>
                <w:sz w:val="20"/>
                <w:szCs w:val="20"/>
              </w:rPr>
              <w:t>S</w:t>
            </w:r>
            <w:r w:rsidR="00E96139" w:rsidRPr="00774703">
              <w:rPr>
                <w:rFonts w:ascii="Helvetica-Light" w:hAnsi="Helvetica-Light"/>
                <w:b/>
                <w:bCs/>
                <w:i/>
                <w:iCs/>
                <w:sz w:val="20"/>
                <w:szCs w:val="20"/>
              </w:rPr>
              <w:t xml:space="preserve"> </w:t>
            </w:r>
          </w:p>
        </w:tc>
      </w:tr>
      <w:tr w:rsidR="006E6F6F" w:rsidRPr="006E6F6F" w14:paraId="63D7683C" w14:textId="77777777" w:rsidTr="003E2301">
        <w:trPr>
          <w:trHeight w:val="607"/>
        </w:trPr>
        <w:tc>
          <w:tcPr>
            <w:tcW w:w="4855" w:type="dxa"/>
          </w:tcPr>
          <w:p w14:paraId="6AE97FB3" w14:textId="77777777" w:rsidR="004F39DA" w:rsidRPr="00774703" w:rsidRDefault="004F39DA" w:rsidP="004F39DA">
            <w:pPr>
              <w:pStyle w:val="ListParagraph"/>
              <w:numPr>
                <w:ilvl w:val="0"/>
                <w:numId w:val="47"/>
              </w:numPr>
              <w:spacing w:after="60"/>
              <w:rPr>
                <w:rFonts w:ascii="Helvetica-Light" w:hAnsi="Helvetica-Light"/>
                <w:sz w:val="18"/>
                <w:szCs w:val="18"/>
              </w:rPr>
            </w:pPr>
            <w:r w:rsidRPr="00774703">
              <w:rPr>
                <w:rFonts w:ascii="Helvetica-Light" w:hAnsi="Helvetica-Light"/>
                <w:sz w:val="18"/>
                <w:szCs w:val="18"/>
              </w:rPr>
              <w:t xml:space="preserve">Describe your association’s detailed plans to improve your consumer complaints system and the strategies to address consumer risks and harms. </w:t>
            </w:r>
          </w:p>
          <w:p w14:paraId="1AD4EDFD" w14:textId="39862FE8" w:rsidR="004F39DA" w:rsidRPr="00774703" w:rsidRDefault="004F39DA" w:rsidP="004F39DA">
            <w:pPr>
              <w:pStyle w:val="ListParagraph"/>
              <w:numPr>
                <w:ilvl w:val="0"/>
                <w:numId w:val="47"/>
              </w:numPr>
              <w:spacing w:after="60"/>
              <w:rPr>
                <w:rFonts w:ascii="Helvetica-Light" w:hAnsi="Helvetica-Light"/>
                <w:sz w:val="18"/>
                <w:szCs w:val="18"/>
              </w:rPr>
            </w:pPr>
            <w:r w:rsidRPr="00774703">
              <w:rPr>
                <w:rFonts w:ascii="Helvetica-Light" w:hAnsi="Helvetica-Light"/>
                <w:sz w:val="18"/>
                <w:szCs w:val="18"/>
              </w:rPr>
              <w:t xml:space="preserve">Describe the factors your association will consider </w:t>
            </w:r>
            <w:proofErr w:type="gramStart"/>
            <w:r w:rsidRPr="00774703">
              <w:rPr>
                <w:rFonts w:ascii="Helvetica-Light" w:hAnsi="Helvetica-Light"/>
                <w:sz w:val="18"/>
                <w:szCs w:val="18"/>
              </w:rPr>
              <w:t>to</w:t>
            </w:r>
            <w:r w:rsidR="006F74B3" w:rsidRPr="00774703">
              <w:rPr>
                <w:rFonts w:ascii="Helvetica-Light" w:hAnsi="Helvetica-Light"/>
                <w:sz w:val="18"/>
                <w:szCs w:val="18"/>
              </w:rPr>
              <w:t xml:space="preserve"> </w:t>
            </w:r>
            <w:r w:rsidRPr="00774703">
              <w:rPr>
                <w:rFonts w:ascii="Helvetica-Light" w:hAnsi="Helvetica-Light"/>
                <w:sz w:val="18"/>
                <w:szCs w:val="18"/>
              </w:rPr>
              <w:t>improve</w:t>
            </w:r>
            <w:proofErr w:type="gramEnd"/>
            <w:r w:rsidRPr="00774703">
              <w:rPr>
                <w:rFonts w:ascii="Helvetica-Light" w:hAnsi="Helvetica-Light"/>
                <w:sz w:val="18"/>
                <w:szCs w:val="18"/>
              </w:rPr>
              <w:t xml:space="preserve"> the consumer complaints system, for example: </w:t>
            </w:r>
          </w:p>
          <w:p w14:paraId="75BAD567" w14:textId="77777777" w:rsidR="004F39DA"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t>how emerging trends from the outcomes are used to inform revisions of the system</w:t>
            </w:r>
          </w:p>
          <w:p w14:paraId="1B99D019" w14:textId="77777777" w:rsidR="004F39DA"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t>how your association identifies and incorporates best practice</w:t>
            </w:r>
          </w:p>
          <w:p w14:paraId="76D11656" w14:textId="77777777" w:rsidR="004F39DA"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t>how the purpose for, and benefits of, the improvement are identified and confirmed</w:t>
            </w:r>
          </w:p>
          <w:p w14:paraId="4E52D77A" w14:textId="77777777" w:rsidR="004F39DA"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t>how adequate resources are assigned to the improvement</w:t>
            </w:r>
          </w:p>
          <w:p w14:paraId="5B21556F" w14:textId="77777777" w:rsidR="004F39DA"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lastRenderedPageBreak/>
              <w:t>how the process is free of inappropriate or conflicted influence (including by government, the profession, employers, or other interested parties)</w:t>
            </w:r>
          </w:p>
          <w:p w14:paraId="28D775AB" w14:textId="77777777" w:rsidR="004F39DA"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t>the process of engagement and consultation with stakeholders (e.g. members, public, consumers, regulators, related occupational associations) to assure alignment</w:t>
            </w:r>
          </w:p>
          <w:p w14:paraId="6CC9DBA3" w14:textId="0E84DD3B" w:rsidR="004F39DA"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t xml:space="preserve">the development of practical measures of effectiveness of the system, for example, collection, collation, analysis and reporting to the governing body  </w:t>
            </w:r>
          </w:p>
          <w:p w14:paraId="31403651" w14:textId="7F5B5B80" w:rsidR="003E461F" w:rsidRPr="00774703" w:rsidRDefault="004F39DA" w:rsidP="004F39DA">
            <w:pPr>
              <w:numPr>
                <w:ilvl w:val="0"/>
                <w:numId w:val="29"/>
              </w:numPr>
              <w:spacing w:after="60"/>
              <w:ind w:left="700" w:hanging="270"/>
              <w:rPr>
                <w:rFonts w:ascii="Helvetica-Light" w:hAnsi="Helvetica-Light"/>
                <w:sz w:val="18"/>
                <w:szCs w:val="18"/>
              </w:rPr>
            </w:pPr>
            <w:r w:rsidRPr="00774703">
              <w:rPr>
                <w:rFonts w:ascii="Helvetica-Light" w:hAnsi="Helvetica-Light"/>
                <w:sz w:val="18"/>
                <w:szCs w:val="18"/>
              </w:rPr>
              <w:t>what changes require governing body approval and formal approval by a general meeting of members.</w:t>
            </w:r>
          </w:p>
        </w:tc>
        <w:tc>
          <w:tcPr>
            <w:tcW w:w="4230" w:type="dxa"/>
            <w:gridSpan w:val="2"/>
          </w:tcPr>
          <w:p w14:paraId="1D4464B0" w14:textId="591F53F5" w:rsidR="006E6F6F" w:rsidRPr="00774703" w:rsidRDefault="006E6F6F" w:rsidP="006E6F6F">
            <w:pPr>
              <w:rPr>
                <w:rFonts w:ascii="Helvetica-Light" w:hAnsi="Helvetica-Light"/>
                <w:sz w:val="18"/>
                <w:szCs w:val="18"/>
              </w:rPr>
            </w:pPr>
          </w:p>
        </w:tc>
      </w:tr>
      <w:bookmarkEnd w:id="5"/>
      <w:tr w:rsidR="00C6774A" w:rsidRPr="00A266BE" w14:paraId="52BAB79F" w14:textId="77777777" w:rsidTr="00E33DBA">
        <w:trPr>
          <w:cantSplit/>
          <w:trHeight w:val="269"/>
        </w:trPr>
        <w:tc>
          <w:tcPr>
            <w:tcW w:w="9085" w:type="dxa"/>
            <w:gridSpan w:val="3"/>
            <w:shd w:val="clear" w:color="auto" w:fill="000000" w:themeFill="text1"/>
          </w:tcPr>
          <w:p w14:paraId="1DF4C873" w14:textId="049BD95A" w:rsidR="00C6774A" w:rsidRPr="00774703" w:rsidRDefault="00C6774A" w:rsidP="00E33DBA">
            <w:pPr>
              <w:pStyle w:val="ListParagraph"/>
              <w:numPr>
                <w:ilvl w:val="0"/>
                <w:numId w:val="40"/>
              </w:numPr>
              <w:rPr>
                <w:rFonts w:ascii="Helvetica-Light" w:hAnsi="Helvetica-Light"/>
                <w:b/>
                <w:bCs/>
                <w:sz w:val="20"/>
                <w:szCs w:val="20"/>
              </w:rPr>
            </w:pPr>
            <w:r w:rsidRPr="00774703">
              <w:rPr>
                <w:rFonts w:ascii="Helvetica-Light" w:hAnsi="Helvetica-Light"/>
                <w:b/>
                <w:bCs/>
                <w:sz w:val="20"/>
                <w:szCs w:val="20"/>
              </w:rPr>
              <w:t xml:space="preserve">QUESTION: </w:t>
            </w:r>
            <w:r w:rsidRPr="00774703">
              <w:rPr>
                <w:rFonts w:ascii="Helvetica-Light" w:hAnsi="Helvetica-Light"/>
              </w:rPr>
              <w:t xml:space="preserve"> </w:t>
            </w:r>
            <w:r w:rsidRPr="00774703">
              <w:rPr>
                <w:rFonts w:ascii="Helvetica-Light" w:hAnsi="Helvetica-Light"/>
                <w:b/>
                <w:bCs/>
                <w:i/>
                <w:iCs/>
                <w:sz w:val="20"/>
                <w:szCs w:val="20"/>
              </w:rPr>
              <w:t>CONSUMER PROTECTION OUTCOMES</w:t>
            </w:r>
          </w:p>
        </w:tc>
      </w:tr>
      <w:tr w:rsidR="00C6774A" w:rsidRPr="006E6F6F" w14:paraId="3BB0902B" w14:textId="77777777" w:rsidTr="00E33DBA">
        <w:trPr>
          <w:trHeight w:val="607"/>
        </w:trPr>
        <w:tc>
          <w:tcPr>
            <w:tcW w:w="4855" w:type="dxa"/>
          </w:tcPr>
          <w:p w14:paraId="40E808FD" w14:textId="77777777" w:rsidR="00103488" w:rsidRPr="00774703" w:rsidRDefault="00103488" w:rsidP="00103488">
            <w:pPr>
              <w:pStyle w:val="ListParagraph"/>
              <w:numPr>
                <w:ilvl w:val="0"/>
                <w:numId w:val="48"/>
              </w:numPr>
              <w:spacing w:after="60"/>
              <w:contextualSpacing w:val="0"/>
              <w:rPr>
                <w:rFonts w:ascii="Helvetica-Light" w:hAnsi="Helvetica-Light"/>
                <w:sz w:val="18"/>
                <w:szCs w:val="18"/>
              </w:rPr>
            </w:pPr>
            <w:r w:rsidRPr="00774703">
              <w:rPr>
                <w:rFonts w:ascii="Helvetica-Light" w:hAnsi="Helvetica-Light"/>
                <w:sz w:val="18"/>
                <w:szCs w:val="18"/>
              </w:rPr>
              <w:t xml:space="preserve">Provide the consumer post-resolution survey, including data collection on procedural fairness, or advise that you do not survey the consumers.     </w:t>
            </w:r>
          </w:p>
          <w:p w14:paraId="20ADB93D" w14:textId="77777777" w:rsidR="00103488" w:rsidRPr="00774703" w:rsidRDefault="00103488" w:rsidP="00103488">
            <w:pPr>
              <w:pStyle w:val="ListParagraph"/>
              <w:numPr>
                <w:ilvl w:val="0"/>
                <w:numId w:val="48"/>
              </w:numPr>
              <w:spacing w:after="60"/>
              <w:contextualSpacing w:val="0"/>
              <w:rPr>
                <w:rFonts w:ascii="Helvetica-Light" w:hAnsi="Helvetica-Light"/>
                <w:sz w:val="18"/>
                <w:szCs w:val="18"/>
              </w:rPr>
            </w:pPr>
            <w:r w:rsidRPr="00774703">
              <w:rPr>
                <w:rFonts w:ascii="Helvetica-Light" w:hAnsi="Helvetica-Light"/>
                <w:sz w:val="18"/>
                <w:szCs w:val="18"/>
              </w:rPr>
              <w:t xml:space="preserve">Provide examples of the association’s activity report concerning the operations of its consumer complaints system, such as reporting on procedural metrics, settlements rates, root causes analysis of complaints, matters referred to member discipline and matters referred for occupational standards for improvement. </w:t>
            </w:r>
          </w:p>
          <w:p w14:paraId="695DC76D" w14:textId="36A21457" w:rsidR="00C6774A" w:rsidRPr="00774703" w:rsidRDefault="00103488" w:rsidP="00103488">
            <w:pPr>
              <w:pStyle w:val="ListParagraph"/>
              <w:numPr>
                <w:ilvl w:val="0"/>
                <w:numId w:val="48"/>
              </w:numPr>
              <w:spacing w:after="60"/>
              <w:contextualSpacing w:val="0"/>
              <w:rPr>
                <w:rFonts w:ascii="Helvetica-Light" w:hAnsi="Helvetica-Light"/>
                <w:sz w:val="18"/>
                <w:szCs w:val="18"/>
              </w:rPr>
            </w:pPr>
            <w:r w:rsidRPr="00774703">
              <w:rPr>
                <w:rFonts w:ascii="Helvetica-Light" w:hAnsi="Helvetica-Light"/>
                <w:sz w:val="18"/>
                <w:szCs w:val="18"/>
              </w:rPr>
              <w:t>Provide the most recent internal/external review/audit report concerning the consumer complaints system.</w:t>
            </w:r>
          </w:p>
        </w:tc>
        <w:tc>
          <w:tcPr>
            <w:tcW w:w="4230" w:type="dxa"/>
            <w:gridSpan w:val="2"/>
          </w:tcPr>
          <w:p w14:paraId="4DB88AC5" w14:textId="77777777" w:rsidR="00C6774A" w:rsidRPr="00774703" w:rsidRDefault="00C6774A" w:rsidP="00E33DBA">
            <w:pPr>
              <w:rPr>
                <w:rFonts w:ascii="Helvetica-Light" w:hAnsi="Helvetica-Light"/>
                <w:sz w:val="18"/>
                <w:szCs w:val="18"/>
              </w:rPr>
            </w:pPr>
          </w:p>
        </w:tc>
      </w:tr>
    </w:tbl>
    <w:p w14:paraId="631106FD" w14:textId="4E63BAD2" w:rsidR="00C6774A" w:rsidRDefault="00C6774A" w:rsidP="007C6134">
      <w:pPr>
        <w:spacing w:after="120"/>
        <w:ind w:left="540" w:right="-187"/>
        <w:rPr>
          <w:rFonts w:ascii="Helvetica-Light" w:hAnsi="Helvetica-Light"/>
          <w:sz w:val="16"/>
          <w:szCs w:val="16"/>
          <w:lang w:eastAsia="en-AU"/>
        </w:rPr>
      </w:pPr>
    </w:p>
    <w:p w14:paraId="290FE40C" w14:textId="77777777" w:rsidR="007C6134" w:rsidRPr="007C6134" w:rsidRDefault="007C6134" w:rsidP="007C6134">
      <w:pPr>
        <w:tabs>
          <w:tab w:val="left" w:pos="9360"/>
        </w:tabs>
        <w:spacing w:after="120"/>
        <w:ind w:left="57" w:right="-187"/>
        <w:rPr>
          <w:rFonts w:ascii="Helvetica-Light" w:hAnsi="Helvetica-Light"/>
          <w:b/>
          <w:bCs/>
          <w:sz w:val="28"/>
          <w:szCs w:val="28"/>
          <w:lang w:eastAsia="en-AU"/>
        </w:rPr>
      </w:pPr>
    </w:p>
    <w:p w14:paraId="57FBAB29" w14:textId="77777777" w:rsidR="007C6134" w:rsidRDefault="007C6134" w:rsidP="00E96139">
      <w:pPr>
        <w:pStyle w:val="BodyText"/>
        <w:ind w:left="720"/>
        <w:rPr>
          <w:rFonts w:ascii="Helvetica-Light" w:hAnsi="Helvetica-Light"/>
          <w:sz w:val="22"/>
          <w:szCs w:val="22"/>
        </w:rPr>
      </w:pPr>
    </w:p>
    <w:sectPr w:rsidR="007C61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CDD00" w14:textId="77777777" w:rsidR="00316A44" w:rsidRDefault="00316A44" w:rsidP="00710F7E">
      <w:r>
        <w:separator/>
      </w:r>
    </w:p>
  </w:endnote>
  <w:endnote w:type="continuationSeparator" w:id="0">
    <w:p w14:paraId="62BAFF4E" w14:textId="77777777" w:rsidR="00316A44" w:rsidRDefault="00316A44" w:rsidP="00710F7E">
      <w:r>
        <w:continuationSeparator/>
      </w:r>
    </w:p>
  </w:endnote>
  <w:endnote w:type="continuationNotice" w:id="1">
    <w:p w14:paraId="6F8E3AFA" w14:textId="77777777" w:rsidR="00316A44" w:rsidRDefault="00316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20B0400000000000000"/>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C859" w14:textId="77777777" w:rsidR="000E4261" w:rsidRDefault="000E4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A10060A" w14:textId="37F802F9" w:rsidR="00CB0EA0" w:rsidRPr="00CB0EA0" w:rsidRDefault="00CB0EA0">
            <w:pPr>
              <w:pStyle w:val="Footer"/>
              <w:jc w:val="right"/>
              <w:rPr>
                <w:sz w:val="20"/>
                <w:szCs w:val="20"/>
              </w:rPr>
            </w:pPr>
            <w:r w:rsidRPr="00774703">
              <w:rPr>
                <w:rFonts w:ascii="Helvetica-Light" w:hAnsi="Helvetica-Light"/>
                <w:sz w:val="20"/>
                <w:szCs w:val="20"/>
              </w:rPr>
              <w:t xml:space="preserve">Page </w:t>
            </w:r>
            <w:r w:rsidRPr="00774703">
              <w:rPr>
                <w:rFonts w:ascii="Helvetica-Light" w:hAnsi="Helvetica-Light"/>
                <w:b/>
                <w:bCs/>
                <w:sz w:val="20"/>
                <w:szCs w:val="20"/>
              </w:rPr>
              <w:fldChar w:fldCharType="begin"/>
            </w:r>
            <w:r w:rsidRPr="00774703">
              <w:rPr>
                <w:rFonts w:ascii="Helvetica-Light" w:hAnsi="Helvetica-Light"/>
                <w:b/>
                <w:bCs/>
                <w:sz w:val="20"/>
                <w:szCs w:val="20"/>
              </w:rPr>
              <w:instrText xml:space="preserve"> PAGE </w:instrText>
            </w:r>
            <w:r w:rsidRPr="00774703">
              <w:rPr>
                <w:rFonts w:ascii="Helvetica-Light" w:hAnsi="Helvetica-Light"/>
                <w:b/>
                <w:bCs/>
                <w:sz w:val="20"/>
                <w:szCs w:val="20"/>
              </w:rPr>
              <w:fldChar w:fldCharType="separate"/>
            </w:r>
            <w:r w:rsidRPr="00774703">
              <w:rPr>
                <w:rFonts w:ascii="Helvetica-Light" w:hAnsi="Helvetica-Light"/>
                <w:b/>
                <w:bCs/>
                <w:noProof/>
                <w:sz w:val="20"/>
                <w:szCs w:val="20"/>
              </w:rPr>
              <w:t>2</w:t>
            </w:r>
            <w:r w:rsidRPr="00774703">
              <w:rPr>
                <w:rFonts w:ascii="Helvetica-Light" w:hAnsi="Helvetica-Light"/>
                <w:b/>
                <w:bCs/>
                <w:sz w:val="20"/>
                <w:szCs w:val="20"/>
              </w:rPr>
              <w:fldChar w:fldCharType="end"/>
            </w:r>
            <w:r w:rsidRPr="00774703">
              <w:rPr>
                <w:rFonts w:ascii="Helvetica-Light" w:hAnsi="Helvetica-Light"/>
                <w:sz w:val="20"/>
                <w:szCs w:val="20"/>
              </w:rPr>
              <w:t xml:space="preserve"> of </w:t>
            </w:r>
            <w:r w:rsidRPr="00774703">
              <w:rPr>
                <w:rFonts w:ascii="Helvetica-Light" w:hAnsi="Helvetica-Light"/>
                <w:b/>
                <w:bCs/>
                <w:sz w:val="20"/>
                <w:szCs w:val="20"/>
              </w:rPr>
              <w:fldChar w:fldCharType="begin"/>
            </w:r>
            <w:r w:rsidRPr="00774703">
              <w:rPr>
                <w:rFonts w:ascii="Helvetica-Light" w:hAnsi="Helvetica-Light"/>
                <w:b/>
                <w:bCs/>
                <w:sz w:val="20"/>
                <w:szCs w:val="20"/>
              </w:rPr>
              <w:instrText xml:space="preserve"> NUMPAGES  </w:instrText>
            </w:r>
            <w:r w:rsidRPr="00774703">
              <w:rPr>
                <w:rFonts w:ascii="Helvetica-Light" w:hAnsi="Helvetica-Light"/>
                <w:b/>
                <w:bCs/>
                <w:sz w:val="20"/>
                <w:szCs w:val="20"/>
              </w:rPr>
              <w:fldChar w:fldCharType="separate"/>
            </w:r>
            <w:r w:rsidRPr="00774703">
              <w:rPr>
                <w:rFonts w:ascii="Helvetica-Light" w:hAnsi="Helvetica-Light"/>
                <w:b/>
                <w:bCs/>
                <w:noProof/>
                <w:sz w:val="20"/>
                <w:szCs w:val="20"/>
              </w:rPr>
              <w:t>2</w:t>
            </w:r>
            <w:r w:rsidRPr="00774703">
              <w:rPr>
                <w:rFonts w:ascii="Helvetica-Light" w:hAnsi="Helvetica-Light"/>
                <w:b/>
                <w:bCs/>
                <w:sz w:val="20"/>
                <w:szCs w:val="20"/>
              </w:rPr>
              <w:fldChar w:fldCharType="end"/>
            </w:r>
          </w:p>
        </w:sdtContent>
      </w:sdt>
    </w:sdtContent>
  </w:sdt>
  <w:p w14:paraId="225E53C3" w14:textId="77777777" w:rsidR="00CB0EA0" w:rsidRDefault="00C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4353" w14:textId="77777777" w:rsidR="000E4261" w:rsidRDefault="000E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718C" w14:textId="77777777" w:rsidR="00316A44" w:rsidRDefault="00316A44" w:rsidP="00710F7E">
      <w:r>
        <w:separator/>
      </w:r>
    </w:p>
  </w:footnote>
  <w:footnote w:type="continuationSeparator" w:id="0">
    <w:p w14:paraId="23ED204C" w14:textId="77777777" w:rsidR="00316A44" w:rsidRDefault="00316A44" w:rsidP="00710F7E">
      <w:r>
        <w:continuationSeparator/>
      </w:r>
    </w:p>
  </w:footnote>
  <w:footnote w:type="continuationNotice" w:id="1">
    <w:p w14:paraId="2BEBD9F5" w14:textId="77777777" w:rsidR="00316A44" w:rsidRDefault="00316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7ECA" w14:textId="719A24E0" w:rsidR="000E4261" w:rsidRDefault="000E4261">
    <w:pPr>
      <w:pStyle w:val="Header"/>
    </w:pPr>
    <w:r>
      <w:rPr>
        <w:noProof/>
      </w:rPr>
      <w:pict w14:anchorId="67C0F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1563"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1732BEB2" w:rsidR="00967873" w:rsidRDefault="000E4261">
    <w:pPr>
      <w:pStyle w:val="Header"/>
    </w:pPr>
    <w:r>
      <w:rPr>
        <w:noProof/>
      </w:rPr>
      <w:pict w14:anchorId="6515F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1564"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6155" w14:textId="5F9AC992" w:rsidR="000E4261" w:rsidRDefault="000E4261">
    <w:pPr>
      <w:pStyle w:val="Header"/>
    </w:pPr>
    <w:r>
      <w:rPr>
        <w:noProof/>
      </w:rPr>
      <w:pict w14:anchorId="46846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1562"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F9F"/>
    <w:multiLevelType w:val="hybridMultilevel"/>
    <w:tmpl w:val="A1EEDA38"/>
    <w:lvl w:ilvl="0" w:tplc="129C419E">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4402C"/>
    <w:multiLevelType w:val="hybridMultilevel"/>
    <w:tmpl w:val="3D3A3C40"/>
    <w:lvl w:ilvl="0" w:tplc="0C090003">
      <w:start w:val="1"/>
      <w:numFmt w:val="bullet"/>
      <w:lvlText w:val="o"/>
      <w:lvlJc w:val="left"/>
      <w:pPr>
        <w:ind w:left="900" w:hanging="360"/>
      </w:pPr>
      <w:rPr>
        <w:rFonts w:ascii="Courier New" w:hAnsi="Courier New" w:cs="Courier New"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262FDD"/>
    <w:multiLevelType w:val="hybridMultilevel"/>
    <w:tmpl w:val="BB2652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8250E"/>
    <w:multiLevelType w:val="hybridMultilevel"/>
    <w:tmpl w:val="68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071600"/>
    <w:multiLevelType w:val="hybridMultilevel"/>
    <w:tmpl w:val="0CC2EBC6"/>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7" w15:restartNumberingAfterBreak="0">
    <w:nsid w:val="17990324"/>
    <w:multiLevelType w:val="hybridMultilevel"/>
    <w:tmpl w:val="201665AE"/>
    <w:lvl w:ilvl="0" w:tplc="22EAB370">
      <w:start w:val="7"/>
      <w:numFmt w:val="lowerRoman"/>
      <w:lvlText w:val="%1."/>
      <w:lvlJc w:val="right"/>
      <w:pPr>
        <w:ind w:left="1440" w:hanging="360"/>
      </w:pPr>
      <w:rPr>
        <w:rFonts w:hint="default"/>
        <w:b w:val="0"/>
        <w:bCs w:val="0"/>
      </w:r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8"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9" w15:restartNumberingAfterBreak="0">
    <w:nsid w:val="1BB51343"/>
    <w:multiLevelType w:val="hybridMultilevel"/>
    <w:tmpl w:val="2DD00216"/>
    <w:lvl w:ilvl="0" w:tplc="D0F291BE">
      <w:start w:val="1"/>
      <w:numFmt w:val="decimal"/>
      <w:lvlText w:val="%1."/>
      <w:lvlJc w:val="left"/>
      <w:pPr>
        <w:ind w:left="1919" w:hanging="360"/>
      </w:pPr>
      <w:rPr>
        <w:rFonts w:hint="default"/>
        <w:b w:val="0"/>
        <w:bCs w:val="0"/>
        <w:i w:val="0"/>
        <w:iCs w:val="0"/>
        <w:color w:val="auto"/>
        <w:sz w:val="22"/>
        <w:szCs w:val="22"/>
      </w:rPr>
    </w:lvl>
    <w:lvl w:ilvl="1" w:tplc="0C090019">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0" w15:restartNumberingAfterBreak="0">
    <w:nsid w:val="1DA73B40"/>
    <w:multiLevelType w:val="hybridMultilevel"/>
    <w:tmpl w:val="7290774A"/>
    <w:lvl w:ilvl="0" w:tplc="18026BFC">
      <w:start w:val="10"/>
      <w:numFmt w:val="decimal"/>
      <w:lvlText w:val="%1."/>
      <w:lvlJc w:val="left"/>
      <w:pPr>
        <w:ind w:left="2160" w:hanging="360"/>
      </w:pPr>
      <w:rPr>
        <w:rFonts w:hint="default"/>
        <w:b w:val="0"/>
        <w:bCs w:val="0"/>
        <w:i w:val="0"/>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4041A"/>
    <w:multiLevelType w:val="hybridMultilevel"/>
    <w:tmpl w:val="0FD26BDE"/>
    <w:lvl w:ilvl="0" w:tplc="650ACF58">
      <w:start w:val="1"/>
      <w:numFmt w:val="lowerLetter"/>
      <w:lvlText w:val="%1."/>
      <w:lvlJc w:val="left"/>
      <w:pPr>
        <w:ind w:left="360" w:hanging="360"/>
      </w:pPr>
      <w:rPr>
        <w:b w:val="0"/>
        <w:b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8F1C91"/>
    <w:multiLevelType w:val="hybridMultilevel"/>
    <w:tmpl w:val="3D94B1B6"/>
    <w:lvl w:ilvl="0" w:tplc="0C090019">
      <w:start w:val="1"/>
      <w:numFmt w:val="lowerLetter"/>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13" w15:restartNumberingAfterBreak="0">
    <w:nsid w:val="2385525A"/>
    <w:multiLevelType w:val="hybridMultilevel"/>
    <w:tmpl w:val="FBEE818A"/>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5" w15:restartNumberingAfterBreak="0">
    <w:nsid w:val="29E1547A"/>
    <w:multiLevelType w:val="multilevel"/>
    <w:tmpl w:val="26447C7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AF25A3"/>
    <w:multiLevelType w:val="multilevel"/>
    <w:tmpl w:val="3B4C3382"/>
    <w:lvl w:ilvl="0">
      <w:start w:val="4"/>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1DBF"/>
    <w:multiLevelType w:val="hybridMultilevel"/>
    <w:tmpl w:val="659EF1E6"/>
    <w:lvl w:ilvl="0" w:tplc="D0F291BE">
      <w:start w:val="1"/>
      <w:numFmt w:val="decimal"/>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19" w15:restartNumberingAfterBreak="0">
    <w:nsid w:val="2C527A8C"/>
    <w:multiLevelType w:val="hybridMultilevel"/>
    <w:tmpl w:val="F5C887E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6813736"/>
    <w:multiLevelType w:val="hybridMultilevel"/>
    <w:tmpl w:val="90B4D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1C2ABA"/>
    <w:multiLevelType w:val="hybridMultilevel"/>
    <w:tmpl w:val="7CE855F0"/>
    <w:lvl w:ilvl="0" w:tplc="6464E37C">
      <w:start w:val="1"/>
      <w:numFmt w:val="bullet"/>
      <w:lvlText w:val=""/>
      <w:lvlJc w:val="left"/>
      <w:pPr>
        <w:ind w:left="900" w:hanging="360"/>
      </w:pPr>
      <w:rPr>
        <w:rFonts w:ascii="Symbol" w:hAnsi="Symbol"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3"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9FA7704"/>
    <w:multiLevelType w:val="hybridMultilevel"/>
    <w:tmpl w:val="3298715E"/>
    <w:lvl w:ilvl="0" w:tplc="0C090001">
      <w:start w:val="1"/>
      <w:numFmt w:val="bullet"/>
      <w:lvlText w:val=""/>
      <w:lvlJc w:val="left"/>
      <w:pPr>
        <w:ind w:left="720" w:hanging="360"/>
      </w:pPr>
      <w:rPr>
        <w:rFonts w:ascii="Symbol" w:hAnsi="Symbo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44139E"/>
    <w:multiLevelType w:val="hybridMultilevel"/>
    <w:tmpl w:val="DA82265E"/>
    <w:lvl w:ilvl="0" w:tplc="0C090019">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256A7E"/>
    <w:multiLevelType w:val="hybridMultilevel"/>
    <w:tmpl w:val="E9EEE2FE"/>
    <w:lvl w:ilvl="0" w:tplc="AF087BCA">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DAB0735"/>
    <w:multiLevelType w:val="hybridMultilevel"/>
    <w:tmpl w:val="367ED160"/>
    <w:lvl w:ilvl="0" w:tplc="5E9C195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245144"/>
    <w:multiLevelType w:val="multilevel"/>
    <w:tmpl w:val="EE1C30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52787F"/>
    <w:multiLevelType w:val="hybridMultilevel"/>
    <w:tmpl w:val="E3561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62E11C0"/>
    <w:multiLevelType w:val="hybridMultilevel"/>
    <w:tmpl w:val="63064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120200"/>
    <w:multiLevelType w:val="hybridMultilevel"/>
    <w:tmpl w:val="E092FE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D061E46"/>
    <w:multiLevelType w:val="hybridMultilevel"/>
    <w:tmpl w:val="25F21F58"/>
    <w:lvl w:ilvl="0" w:tplc="0C090001">
      <w:start w:val="1"/>
      <w:numFmt w:val="bullet"/>
      <w:lvlText w:val=""/>
      <w:lvlJc w:val="left"/>
      <w:pPr>
        <w:ind w:left="1919" w:hanging="360"/>
      </w:pPr>
      <w:rPr>
        <w:rFonts w:ascii="Symbol" w:hAnsi="Symbol"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3" w15:restartNumberingAfterBreak="0">
    <w:nsid w:val="59AF6290"/>
    <w:multiLevelType w:val="hybridMultilevel"/>
    <w:tmpl w:val="DBDC1BC2"/>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964A8"/>
    <w:multiLevelType w:val="hybridMultilevel"/>
    <w:tmpl w:val="A52C383E"/>
    <w:lvl w:ilvl="0" w:tplc="43DE20E4">
      <w:start w:val="10"/>
      <w:numFmt w:val="decimal"/>
      <w:lvlText w:val="%1."/>
      <w:lvlJc w:val="left"/>
      <w:pPr>
        <w:ind w:left="720" w:hanging="360"/>
      </w:pPr>
      <w:rPr>
        <w:rFonts w:hint="default"/>
      </w:rPr>
    </w:lvl>
    <w:lvl w:ilvl="1" w:tplc="319A6D6A">
      <w:start w:val="1"/>
      <w:numFmt w:val="lowerLetter"/>
      <w:lvlText w:val="%2."/>
      <w:lvlJc w:val="left"/>
      <w:pPr>
        <w:ind w:left="1440" w:hanging="360"/>
      </w:pPr>
      <w:rPr>
        <w:rFonts w:hint="default"/>
        <w:b w:val="0"/>
        <w:bCs w:val="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36" w15:restartNumberingAfterBreak="0">
    <w:nsid w:val="5E6B7F7A"/>
    <w:multiLevelType w:val="multilevel"/>
    <w:tmpl w:val="598A5EC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E50E7B"/>
    <w:multiLevelType w:val="hybridMultilevel"/>
    <w:tmpl w:val="6F9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EC0A7B"/>
    <w:multiLevelType w:val="hybridMultilevel"/>
    <w:tmpl w:val="89946056"/>
    <w:lvl w:ilvl="0" w:tplc="650ACF58">
      <w:start w:val="1"/>
      <w:numFmt w:val="lowerLetter"/>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43F14E2"/>
    <w:multiLevelType w:val="hybridMultilevel"/>
    <w:tmpl w:val="C68C9294"/>
    <w:lvl w:ilvl="0" w:tplc="A3487C86">
      <w:start w:val="4"/>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2"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3" w15:restartNumberingAfterBreak="0">
    <w:nsid w:val="6DDD09A3"/>
    <w:multiLevelType w:val="hybridMultilevel"/>
    <w:tmpl w:val="AD78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6666EA"/>
    <w:multiLevelType w:val="hybridMultilevel"/>
    <w:tmpl w:val="B274BE12"/>
    <w:lvl w:ilvl="0" w:tplc="0C090019">
      <w:start w:val="1"/>
      <w:numFmt w:val="lowerLetter"/>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45" w15:restartNumberingAfterBreak="0">
    <w:nsid w:val="7E2935EE"/>
    <w:multiLevelType w:val="hybridMultilevel"/>
    <w:tmpl w:val="00C49CF6"/>
    <w:lvl w:ilvl="0" w:tplc="DAC40A14">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2"/>
  </w:num>
  <w:num w:numId="5">
    <w:abstractNumId w:val="16"/>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35"/>
  </w:num>
  <w:num w:numId="10">
    <w:abstractNumId w:val="38"/>
  </w:num>
  <w:num w:numId="11">
    <w:abstractNumId w:val="15"/>
  </w:num>
  <w:num w:numId="12">
    <w:abstractNumId w:val="18"/>
  </w:num>
  <w:num w:numId="13">
    <w:abstractNumId w:val="34"/>
  </w:num>
  <w:num w:numId="14">
    <w:abstractNumId w:val="9"/>
  </w:num>
  <w:num w:numId="15">
    <w:abstractNumId w:val="3"/>
  </w:num>
  <w:num w:numId="16">
    <w:abstractNumId w:val="7"/>
  </w:num>
  <w:num w:numId="17">
    <w:abstractNumId w:val="10"/>
  </w:num>
  <w:num w:numId="18">
    <w:abstractNumId w:val="8"/>
  </w:num>
  <w:num w:numId="19">
    <w:abstractNumId w:val="21"/>
  </w:num>
  <w:num w:numId="20">
    <w:abstractNumId w:val="29"/>
  </w:num>
  <w:num w:numId="21">
    <w:abstractNumId w:val="20"/>
  </w:num>
  <w:num w:numId="22">
    <w:abstractNumId w:val="28"/>
  </w:num>
  <w:num w:numId="23">
    <w:abstractNumId w:val="5"/>
  </w:num>
  <w:num w:numId="24">
    <w:abstractNumId w:val="37"/>
  </w:num>
  <w:num w:numId="25">
    <w:abstractNumId w:val="32"/>
  </w:num>
  <w:num w:numId="26">
    <w:abstractNumId w:val="6"/>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30"/>
  </w:num>
  <w:num w:numId="32">
    <w:abstractNumId w:val="43"/>
  </w:num>
  <w:num w:numId="33">
    <w:abstractNumId w:val="11"/>
  </w:num>
  <w:num w:numId="34">
    <w:abstractNumId w:val="12"/>
  </w:num>
  <w:num w:numId="35">
    <w:abstractNumId w:val="26"/>
  </w:num>
  <w:num w:numId="36">
    <w:abstractNumId w:val="1"/>
  </w:num>
  <w:num w:numId="37">
    <w:abstractNumId w:val="13"/>
  </w:num>
  <w:num w:numId="38">
    <w:abstractNumId w:val="45"/>
  </w:num>
  <w:num w:numId="39">
    <w:abstractNumId w:val="39"/>
  </w:num>
  <w:num w:numId="40">
    <w:abstractNumId w:val="40"/>
  </w:num>
  <w:num w:numId="41">
    <w:abstractNumId w:val="25"/>
  </w:num>
  <w:num w:numId="42">
    <w:abstractNumId w:val="36"/>
  </w:num>
  <w:num w:numId="43">
    <w:abstractNumId w:val="0"/>
  </w:num>
  <w:num w:numId="44">
    <w:abstractNumId w:val="31"/>
  </w:num>
  <w:num w:numId="45">
    <w:abstractNumId w:val="24"/>
  </w:num>
  <w:num w:numId="46">
    <w:abstractNumId w:val="44"/>
  </w:num>
  <w:num w:numId="47">
    <w:abstractNumId w:val="1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17EF4"/>
    <w:rsid w:val="00070920"/>
    <w:rsid w:val="00081B65"/>
    <w:rsid w:val="000B00DA"/>
    <w:rsid w:val="000B3DC6"/>
    <w:rsid w:val="000D64DC"/>
    <w:rsid w:val="000E4261"/>
    <w:rsid w:val="00103488"/>
    <w:rsid w:val="001316EB"/>
    <w:rsid w:val="0014620C"/>
    <w:rsid w:val="00146B7F"/>
    <w:rsid w:val="00152869"/>
    <w:rsid w:val="00162268"/>
    <w:rsid w:val="00176357"/>
    <w:rsid w:val="001861F8"/>
    <w:rsid w:val="00193F63"/>
    <w:rsid w:val="00195378"/>
    <w:rsid w:val="00195541"/>
    <w:rsid w:val="00265215"/>
    <w:rsid w:val="00281F62"/>
    <w:rsid w:val="002A445E"/>
    <w:rsid w:val="002D6598"/>
    <w:rsid w:val="00316A44"/>
    <w:rsid w:val="00350FA3"/>
    <w:rsid w:val="00354A9C"/>
    <w:rsid w:val="00372C5F"/>
    <w:rsid w:val="003773D4"/>
    <w:rsid w:val="003A033E"/>
    <w:rsid w:val="003D62F4"/>
    <w:rsid w:val="003E2301"/>
    <w:rsid w:val="003E461F"/>
    <w:rsid w:val="004043F1"/>
    <w:rsid w:val="004165BD"/>
    <w:rsid w:val="004418AB"/>
    <w:rsid w:val="00454CD8"/>
    <w:rsid w:val="004F39DA"/>
    <w:rsid w:val="00520BA8"/>
    <w:rsid w:val="00523174"/>
    <w:rsid w:val="005410EE"/>
    <w:rsid w:val="005D1BDD"/>
    <w:rsid w:val="005D2280"/>
    <w:rsid w:val="0060747C"/>
    <w:rsid w:val="006231C0"/>
    <w:rsid w:val="006E29D2"/>
    <w:rsid w:val="006E6F6F"/>
    <w:rsid w:val="006E70D6"/>
    <w:rsid w:val="006F74B3"/>
    <w:rsid w:val="00710F7E"/>
    <w:rsid w:val="0071335E"/>
    <w:rsid w:val="00754651"/>
    <w:rsid w:val="00774703"/>
    <w:rsid w:val="007C6134"/>
    <w:rsid w:val="00816DE0"/>
    <w:rsid w:val="00841AD9"/>
    <w:rsid w:val="008428CD"/>
    <w:rsid w:val="0087441D"/>
    <w:rsid w:val="0087458C"/>
    <w:rsid w:val="0088541A"/>
    <w:rsid w:val="008B35C4"/>
    <w:rsid w:val="008E5C9C"/>
    <w:rsid w:val="00924533"/>
    <w:rsid w:val="00952F55"/>
    <w:rsid w:val="00967873"/>
    <w:rsid w:val="009A627C"/>
    <w:rsid w:val="009B0445"/>
    <w:rsid w:val="009C62AF"/>
    <w:rsid w:val="00A03662"/>
    <w:rsid w:val="00A23B1D"/>
    <w:rsid w:val="00A266BE"/>
    <w:rsid w:val="00A51E2A"/>
    <w:rsid w:val="00A813A3"/>
    <w:rsid w:val="00AD2390"/>
    <w:rsid w:val="00B153C4"/>
    <w:rsid w:val="00B404BA"/>
    <w:rsid w:val="00B567DB"/>
    <w:rsid w:val="00B94CCF"/>
    <w:rsid w:val="00BD3DA3"/>
    <w:rsid w:val="00BD4227"/>
    <w:rsid w:val="00C60859"/>
    <w:rsid w:val="00C6774A"/>
    <w:rsid w:val="00C743D6"/>
    <w:rsid w:val="00CA6134"/>
    <w:rsid w:val="00CB0EA0"/>
    <w:rsid w:val="00D404EC"/>
    <w:rsid w:val="00D533FB"/>
    <w:rsid w:val="00D713F9"/>
    <w:rsid w:val="00D90EE1"/>
    <w:rsid w:val="00DA7E57"/>
    <w:rsid w:val="00DC32BF"/>
    <w:rsid w:val="00DF7F15"/>
    <w:rsid w:val="00E33DBA"/>
    <w:rsid w:val="00E96139"/>
    <w:rsid w:val="00EB029E"/>
    <w:rsid w:val="00EC1088"/>
    <w:rsid w:val="00EF776F"/>
    <w:rsid w:val="00F943C6"/>
    <w:rsid w:val="3D0AB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93B3BC46-8180-4970-9C65-AA037016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D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locked/>
    <w:rsid w:val="00D713F9"/>
    <w:rPr>
      <w:rFonts w:ascii="Arial" w:hAnsi="Arial" w:cs="Arial"/>
      <w:sz w:val="36"/>
      <w:szCs w:val="24"/>
    </w:rPr>
  </w:style>
  <w:style w:type="paragraph" w:styleId="BodyText">
    <w:name w:val="Body Text"/>
    <w:aliases w:val="Body Text Char Char"/>
    <w:basedOn w:val="Normal"/>
    <w:link w:val="BodyTextChar"/>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2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7707">
      <w:bodyDiv w:val="1"/>
      <w:marLeft w:val="0"/>
      <w:marRight w:val="0"/>
      <w:marTop w:val="0"/>
      <w:marBottom w:val="0"/>
      <w:divBdr>
        <w:top w:val="none" w:sz="0" w:space="0" w:color="auto"/>
        <w:left w:val="none" w:sz="0" w:space="0" w:color="auto"/>
        <w:bottom w:val="none" w:sz="0" w:space="0" w:color="auto"/>
        <w:right w:val="none" w:sz="0" w:space="0" w:color="auto"/>
      </w:divBdr>
    </w:div>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4EBF-489C-4615-BAF4-7F9F1E6153A4}">
  <ds:schemaRefs>
    <ds:schemaRef ds:uri="http://schemas.microsoft.com/sharepoint/v3/contenttype/forms"/>
  </ds:schemaRefs>
</ds:datastoreItem>
</file>

<file path=customXml/itemProps2.xml><?xml version="1.0" encoding="utf-8"?>
<ds:datastoreItem xmlns:ds="http://schemas.openxmlformats.org/officeDocument/2006/customXml" ds:itemID="{FD777323-5915-4513-8E7B-0F0D68F27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5154</Characters>
  <Application>Microsoft Office Word</Application>
  <DocSecurity>0</DocSecurity>
  <Lines>42</Lines>
  <Paragraphs>12</Paragraphs>
  <ScaleCrop>false</ScaleCrop>
  <Company>Department of Finance Services and Innovation</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49</cp:revision>
  <dcterms:created xsi:type="dcterms:W3CDTF">2021-04-16T23:56:00Z</dcterms:created>
  <dcterms:modified xsi:type="dcterms:W3CDTF">2021-06-30T04:49:00Z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